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2" w:rsidRPr="00FE696A" w:rsidRDefault="00501C82" w:rsidP="00FE696A">
      <w:pPr>
        <w:pStyle w:val="Zkladntext"/>
        <w:jc w:val="center"/>
        <w:rPr>
          <w:rFonts w:ascii="Arial" w:hAnsi="Arial" w:cs="Arial"/>
          <w:bCs w:val="0"/>
          <w:sz w:val="20"/>
          <w:szCs w:val="20"/>
          <w:lang w:val="sk-SK"/>
        </w:rPr>
      </w:pPr>
      <w:r w:rsidRPr="00FE696A">
        <w:rPr>
          <w:rFonts w:ascii="Arial" w:hAnsi="Arial" w:cs="Arial"/>
          <w:bCs w:val="0"/>
          <w:sz w:val="20"/>
          <w:szCs w:val="20"/>
        </w:rPr>
        <w:t xml:space="preserve">ZMLUVA O DIELO č. </w:t>
      </w:r>
      <w:r w:rsidRPr="00FE696A">
        <w:rPr>
          <w:rFonts w:ascii="Arial" w:hAnsi="Arial" w:cs="Arial"/>
          <w:bCs w:val="0"/>
          <w:sz w:val="20"/>
          <w:szCs w:val="20"/>
          <w:lang w:val="sk-SK"/>
        </w:rPr>
        <w:t>.......................</w:t>
      </w:r>
    </w:p>
    <w:p w:rsidR="00501C82" w:rsidRPr="00FE696A" w:rsidRDefault="00501C82" w:rsidP="00FE696A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uzatvorená podľa § 536 a </w:t>
      </w:r>
      <w:proofErr w:type="spellStart"/>
      <w:r w:rsidRPr="00FE696A">
        <w:rPr>
          <w:rFonts w:ascii="Arial" w:hAnsi="Arial" w:cs="Arial"/>
          <w:sz w:val="20"/>
          <w:szCs w:val="20"/>
        </w:rPr>
        <w:t>nasl</w:t>
      </w:r>
      <w:proofErr w:type="spellEnd"/>
      <w:r w:rsidRPr="00FE696A">
        <w:rPr>
          <w:rFonts w:ascii="Arial" w:hAnsi="Arial" w:cs="Arial"/>
          <w:sz w:val="20"/>
          <w:szCs w:val="20"/>
        </w:rPr>
        <w:t>. Obchodného zákonníka (ďalej len „zmluva“)</w:t>
      </w:r>
    </w:p>
    <w:p w:rsidR="00501C82" w:rsidRPr="00FE696A" w:rsidRDefault="00501C82" w:rsidP="00FE696A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ind w:left="2832"/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2"/>
        </w:numPr>
        <w:jc w:val="center"/>
        <w:rPr>
          <w:rFonts w:ascii="Arial" w:hAnsi="Arial" w:cs="Arial"/>
          <w:b/>
          <w:bCs/>
          <w:u w:val="single"/>
        </w:rPr>
      </w:pPr>
      <w:r w:rsidRPr="00FE696A">
        <w:rPr>
          <w:rFonts w:ascii="Arial" w:hAnsi="Arial" w:cs="Arial"/>
          <w:b/>
          <w:bCs/>
          <w:u w:val="single"/>
        </w:rPr>
        <w:t>Zmluvné strany</w:t>
      </w:r>
    </w:p>
    <w:p w:rsidR="00501C82" w:rsidRPr="00FE696A" w:rsidRDefault="00501C82" w:rsidP="00FE696A">
      <w:pPr>
        <w:jc w:val="center"/>
        <w:rPr>
          <w:rFonts w:ascii="Arial" w:hAnsi="Arial" w:cs="Arial"/>
          <w:b/>
          <w:bCs/>
          <w:u w:val="single"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b/>
          <w:bCs/>
          <w:iCs/>
        </w:rPr>
      </w:pPr>
    </w:p>
    <w:p w:rsidR="00501C82" w:rsidRPr="00FE696A" w:rsidRDefault="00501C82" w:rsidP="00FE696A">
      <w:pPr>
        <w:tabs>
          <w:tab w:val="left" w:pos="993"/>
          <w:tab w:val="left" w:pos="4253"/>
          <w:tab w:val="left" w:pos="4395"/>
          <w:tab w:val="right" w:leader="dot" w:pos="10080"/>
        </w:tabs>
        <w:ind w:left="567" w:hanging="567"/>
        <w:rPr>
          <w:rFonts w:ascii="Arial" w:hAnsi="Arial" w:cs="Arial"/>
        </w:rPr>
      </w:pPr>
      <w:r w:rsidRPr="00FE696A">
        <w:rPr>
          <w:rFonts w:ascii="Arial" w:hAnsi="Arial" w:cs="Arial"/>
          <w:b/>
        </w:rPr>
        <w:t>1.1.</w:t>
      </w:r>
      <w:r w:rsidRPr="00FE696A">
        <w:rPr>
          <w:rFonts w:ascii="Arial" w:hAnsi="Arial" w:cs="Arial"/>
          <w:b/>
        </w:rPr>
        <w:tab/>
        <w:t>Objednávateľ</w:t>
      </w:r>
      <w:r w:rsidRPr="00FE696A">
        <w:rPr>
          <w:rFonts w:ascii="Arial" w:hAnsi="Arial" w:cs="Arial"/>
        </w:rPr>
        <w:t>: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Názov:</w:t>
      </w:r>
      <w:r w:rsidRPr="00CE6B2C">
        <w:rPr>
          <w:rFonts w:ascii="Arial" w:hAnsi="Arial" w:cs="Arial"/>
          <w:b/>
          <w:sz w:val="20"/>
          <w:szCs w:val="20"/>
        </w:rPr>
        <w:tab/>
      </w:r>
      <w:r w:rsidRPr="00CE6B2C">
        <w:rPr>
          <w:rFonts w:ascii="Arial" w:hAnsi="Arial" w:cs="Arial"/>
          <w:b/>
          <w:sz w:val="20"/>
          <w:szCs w:val="20"/>
        </w:rPr>
        <w:tab/>
      </w:r>
      <w:r w:rsidRPr="00CE6B2C">
        <w:rPr>
          <w:rFonts w:ascii="Arial" w:hAnsi="Arial" w:cs="Arial"/>
          <w:b/>
          <w:sz w:val="20"/>
          <w:szCs w:val="20"/>
        </w:rPr>
        <w:tab/>
      </w:r>
      <w:r w:rsidR="005D6D1F" w:rsidRPr="00CE6B2C">
        <w:rPr>
          <w:rFonts w:ascii="Arial" w:hAnsi="Arial" w:cs="Arial"/>
          <w:b/>
          <w:sz w:val="20"/>
          <w:szCs w:val="20"/>
        </w:rPr>
        <w:tab/>
        <w:t xml:space="preserve">Obec </w:t>
      </w:r>
      <w:r w:rsidR="00CE6B2C" w:rsidRPr="00CE6B2C">
        <w:rPr>
          <w:rFonts w:ascii="Arial" w:hAnsi="Arial" w:cs="Arial"/>
          <w:b/>
          <w:sz w:val="20"/>
          <w:szCs w:val="20"/>
        </w:rPr>
        <w:t>Klubina</w:t>
      </w:r>
      <w:r w:rsidRPr="00CE6B2C">
        <w:rPr>
          <w:rFonts w:ascii="Arial" w:hAnsi="Arial" w:cs="Arial"/>
          <w:b/>
          <w:sz w:val="20"/>
          <w:szCs w:val="20"/>
        </w:rPr>
        <w:tab/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So sídlom: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  <w:shd w:val="clear" w:color="auto" w:fill="FFFFFF"/>
        </w:rPr>
        <w:t>Obecný úrad Klubina č. 67, 023 04</w:t>
      </w:r>
    </w:p>
    <w:p w:rsidR="00501C82" w:rsidRPr="00CE6B2C" w:rsidRDefault="00501C82" w:rsidP="00CE6B2C">
      <w:pPr>
        <w:rPr>
          <w:rFonts w:ascii="Arial" w:hAnsi="Arial" w:cs="Arial"/>
          <w:lang w:eastAsia="sk-SK"/>
        </w:rPr>
      </w:pPr>
      <w:r w:rsidRPr="00CE6B2C">
        <w:rPr>
          <w:rFonts w:ascii="Arial" w:hAnsi="Arial" w:cs="Arial"/>
        </w:rPr>
        <w:t>IČO:</w:t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="00CE6B2C" w:rsidRPr="00CE6B2C">
        <w:rPr>
          <w:rFonts w:ascii="Arial" w:hAnsi="Arial" w:cs="Arial"/>
          <w:shd w:val="clear" w:color="auto" w:fill="FFFFFF"/>
        </w:rPr>
        <w:t>00314056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DIČ: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  <w:shd w:val="clear" w:color="auto" w:fill="FFFFFF"/>
        </w:rPr>
        <w:t>2020553051</w:t>
      </w:r>
      <w:r w:rsidR="005D6D1F" w:rsidRPr="00CE6B2C">
        <w:rPr>
          <w:rFonts w:ascii="Arial" w:hAnsi="Arial" w:cs="Arial"/>
          <w:color w:val="131313"/>
          <w:sz w:val="20"/>
          <w:szCs w:val="20"/>
          <w:shd w:val="clear" w:color="auto" w:fill="FFFFFF"/>
        </w:rPr>
        <w:t>7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IČ DPH: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5D6D1F" w:rsidRPr="00CE6B2C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Bankové spojenie: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5D6D1F" w:rsidRPr="00CE6B2C">
        <w:rPr>
          <w:rFonts w:ascii="Arial" w:hAnsi="Arial" w:cs="Arial"/>
          <w:sz w:val="20"/>
          <w:szCs w:val="20"/>
        </w:rPr>
        <w:t xml:space="preserve">Prima banka Slovensko, a.s.  </w:t>
      </w:r>
      <w:r w:rsidRPr="00CE6B2C">
        <w:rPr>
          <w:rFonts w:ascii="Arial" w:hAnsi="Arial" w:cs="Arial"/>
          <w:sz w:val="20"/>
          <w:szCs w:val="20"/>
        </w:rPr>
        <w:t xml:space="preserve"> </w:t>
      </w:r>
    </w:p>
    <w:p w:rsidR="00501C82" w:rsidRPr="00CE6B2C" w:rsidRDefault="00501C82" w:rsidP="00FE696A">
      <w:pPr>
        <w:autoSpaceDE w:val="0"/>
        <w:autoSpaceDN w:val="0"/>
        <w:adjustRightInd w:val="0"/>
        <w:rPr>
          <w:rFonts w:ascii="Arial" w:hAnsi="Arial" w:cs="Arial"/>
        </w:rPr>
      </w:pPr>
      <w:r w:rsidRPr="00CE6B2C">
        <w:rPr>
          <w:rFonts w:ascii="Arial" w:hAnsi="Arial" w:cs="Arial"/>
        </w:rPr>
        <w:t>IBAN:</w:t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Pr="00CE6B2C">
        <w:rPr>
          <w:rFonts w:ascii="Arial" w:hAnsi="Arial" w:cs="Arial"/>
        </w:rPr>
        <w:tab/>
      </w:r>
      <w:r w:rsidR="00561B3A" w:rsidRPr="00561B3A">
        <w:rPr>
          <w:sz w:val="18"/>
          <w:szCs w:val="18"/>
        </w:rPr>
        <w:t>SK96 5600 0000 0077 0013 5004</w:t>
      </w:r>
      <w:r w:rsidRPr="00CE6B2C">
        <w:rPr>
          <w:rFonts w:ascii="Arial" w:hAnsi="Arial" w:cs="Arial"/>
        </w:rPr>
        <w:tab/>
        <w:t xml:space="preserve">            </w:t>
      </w:r>
    </w:p>
    <w:p w:rsidR="00501C82" w:rsidRPr="00CE6B2C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CE6B2C">
        <w:rPr>
          <w:rFonts w:ascii="Arial" w:hAnsi="Arial" w:cs="Arial"/>
          <w:sz w:val="20"/>
          <w:szCs w:val="20"/>
        </w:rPr>
        <w:t>Zastúpený:</w:t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Pr="00CE6B2C">
        <w:rPr>
          <w:rFonts w:ascii="Arial" w:hAnsi="Arial" w:cs="Arial"/>
          <w:sz w:val="20"/>
          <w:szCs w:val="20"/>
        </w:rPr>
        <w:tab/>
      </w:r>
      <w:r w:rsidR="00CE6B2C" w:rsidRPr="00CE6B2C">
        <w:rPr>
          <w:rFonts w:ascii="Arial" w:hAnsi="Arial" w:cs="Arial"/>
          <w:sz w:val="20"/>
          <w:szCs w:val="20"/>
        </w:rPr>
        <w:t xml:space="preserve">Mgr. Božena </w:t>
      </w:r>
      <w:proofErr w:type="spellStart"/>
      <w:r w:rsidR="00CE6B2C" w:rsidRPr="00CE6B2C">
        <w:rPr>
          <w:rFonts w:ascii="Arial" w:hAnsi="Arial" w:cs="Arial"/>
          <w:sz w:val="20"/>
          <w:szCs w:val="20"/>
        </w:rPr>
        <w:t>Poliačková</w:t>
      </w:r>
      <w:proofErr w:type="spellEnd"/>
      <w:r w:rsidR="005D6D1F" w:rsidRPr="00CE6B2C">
        <w:rPr>
          <w:rFonts w:ascii="Arial" w:hAnsi="Arial" w:cs="Arial"/>
          <w:sz w:val="20"/>
          <w:szCs w:val="20"/>
        </w:rPr>
        <w:t xml:space="preserve"> </w:t>
      </w:r>
      <w:r w:rsidRPr="00CE6B2C">
        <w:rPr>
          <w:rFonts w:ascii="Arial" w:hAnsi="Arial" w:cs="Arial"/>
          <w:sz w:val="20"/>
          <w:szCs w:val="20"/>
        </w:rPr>
        <w:t xml:space="preserve"> </w:t>
      </w:r>
    </w:p>
    <w:p w:rsidR="006316AD" w:rsidRPr="00CE6B2C" w:rsidRDefault="005D6D1F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</w:rPr>
      </w:pPr>
      <w:r w:rsidRPr="00CE6B2C">
        <w:rPr>
          <w:rFonts w:ascii="Arial" w:hAnsi="Arial" w:cs="Arial"/>
        </w:rPr>
        <w:t>Tel:</w:t>
      </w:r>
      <w:r w:rsidR="006316AD" w:rsidRPr="00CE6B2C">
        <w:rPr>
          <w:rFonts w:ascii="Arial" w:hAnsi="Arial" w:cs="Arial"/>
        </w:rPr>
        <w:tab/>
      </w:r>
      <w:r w:rsidR="00561B3A" w:rsidRPr="00561B3A">
        <w:rPr>
          <w:rFonts w:ascii="Arial" w:hAnsi="Arial" w:cs="Arial"/>
          <w:shd w:val="clear" w:color="auto" w:fill="FFFFFF"/>
          <w:lang w:val="sk-SK"/>
        </w:rPr>
        <w:t>0918 562 896</w:t>
      </w:r>
      <w:r w:rsidR="00CE6B2C" w:rsidRPr="00CE6B2C">
        <w:rPr>
          <w:rFonts w:ascii="Arial" w:hAnsi="Arial" w:cs="Arial"/>
          <w:color w:val="FF0000"/>
        </w:rPr>
        <w:tab/>
      </w:r>
    </w:p>
    <w:p w:rsidR="006316AD" w:rsidRPr="00CE6B2C" w:rsidRDefault="006316AD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  <w:lang w:val="sk-SK"/>
        </w:rPr>
      </w:pPr>
      <w:r w:rsidRPr="00CE6B2C">
        <w:rPr>
          <w:rFonts w:ascii="Arial" w:hAnsi="Arial" w:cs="Arial"/>
          <w:lang w:val="sk-SK"/>
        </w:rPr>
        <w:t xml:space="preserve">E-mail: </w:t>
      </w:r>
      <w:r w:rsidRPr="00CE6B2C">
        <w:rPr>
          <w:rFonts w:ascii="Arial" w:hAnsi="Arial" w:cs="Arial"/>
          <w:lang w:val="sk-SK"/>
        </w:rPr>
        <w:tab/>
      </w:r>
      <w:hyperlink r:id="rId5" w:history="1">
        <w:r w:rsidR="00CE6B2C" w:rsidRPr="00CE6B2C">
          <w:rPr>
            <w:rStyle w:val="Hypertextovprepojenie"/>
            <w:rFonts w:ascii="Arial" w:hAnsi="Arial" w:cs="Arial"/>
            <w:lang w:val="sk-SK"/>
          </w:rPr>
          <w:t>starosta@klubina.sk</w:t>
        </w:r>
      </w:hyperlink>
      <w:r w:rsidR="00CE6B2C" w:rsidRPr="00CE6B2C">
        <w:rPr>
          <w:rFonts w:ascii="Arial" w:hAnsi="Arial" w:cs="Arial"/>
          <w:lang w:val="sk-SK"/>
        </w:rPr>
        <w:t xml:space="preserve"> </w:t>
      </w:r>
    </w:p>
    <w:p w:rsidR="005D6D1F" w:rsidRPr="00CE6B2C" w:rsidRDefault="006316AD" w:rsidP="00FE696A">
      <w:pPr>
        <w:pStyle w:val="Hlavika"/>
        <w:tabs>
          <w:tab w:val="clear" w:pos="4536"/>
          <w:tab w:val="left" w:pos="2835"/>
        </w:tabs>
        <w:rPr>
          <w:rFonts w:ascii="Arial" w:hAnsi="Arial" w:cs="Arial"/>
        </w:rPr>
      </w:pPr>
      <w:r w:rsidRPr="00CE6B2C">
        <w:rPr>
          <w:rFonts w:ascii="Arial" w:hAnsi="Arial" w:cs="Arial"/>
          <w:lang w:val="sk-SK"/>
        </w:rPr>
        <w:t xml:space="preserve">Web: </w:t>
      </w:r>
      <w:r w:rsidRPr="00CE6B2C">
        <w:rPr>
          <w:rFonts w:ascii="Arial" w:hAnsi="Arial" w:cs="Arial"/>
          <w:lang w:val="sk-SK"/>
        </w:rPr>
        <w:tab/>
      </w:r>
      <w:hyperlink r:id="rId6" w:history="1">
        <w:r w:rsidR="00CE6B2C" w:rsidRPr="00CE6B2C">
          <w:rPr>
            <w:rStyle w:val="Hypertextovprepojenie"/>
            <w:rFonts w:ascii="Arial" w:hAnsi="Arial" w:cs="Arial"/>
            <w:lang w:val="sk-SK"/>
          </w:rPr>
          <w:t>www.klubina.sk</w:t>
        </w:r>
      </w:hyperlink>
      <w:r w:rsidR="00CE6B2C" w:rsidRPr="00CE6B2C">
        <w:rPr>
          <w:rFonts w:ascii="Arial" w:hAnsi="Arial" w:cs="Arial"/>
          <w:lang w:val="sk-SK"/>
        </w:rPr>
        <w:t xml:space="preserve"> </w:t>
      </w:r>
    </w:p>
    <w:p w:rsidR="005D6D1F" w:rsidRPr="00FE696A" w:rsidRDefault="005D6D1F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01C82" w:rsidRPr="00FE696A" w:rsidRDefault="00501C82" w:rsidP="00FE696A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/ďalej len „</w:t>
      </w:r>
      <w:r w:rsidRPr="00FE696A">
        <w:rPr>
          <w:rFonts w:ascii="Arial" w:hAnsi="Arial" w:cs="Arial"/>
          <w:b/>
          <w:sz w:val="20"/>
          <w:szCs w:val="20"/>
        </w:rPr>
        <w:t>objednávateľ</w:t>
      </w:r>
      <w:r w:rsidRPr="00FE696A">
        <w:rPr>
          <w:rFonts w:ascii="Arial" w:hAnsi="Arial" w:cs="Arial"/>
          <w:sz w:val="20"/>
          <w:szCs w:val="20"/>
        </w:rPr>
        <w:t>“/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  <w:b/>
          <w:bCs/>
          <w:iCs/>
        </w:rPr>
      </w:pPr>
    </w:p>
    <w:p w:rsidR="00501C82" w:rsidRPr="00FE696A" w:rsidRDefault="00501C82" w:rsidP="00FE696A">
      <w:pPr>
        <w:tabs>
          <w:tab w:val="left" w:pos="2160"/>
        </w:tabs>
        <w:ind w:left="426" w:hanging="426"/>
        <w:jc w:val="both"/>
        <w:rPr>
          <w:rFonts w:ascii="Arial" w:hAnsi="Arial" w:cs="Arial"/>
          <w:b/>
          <w:bCs/>
          <w:iCs/>
        </w:rPr>
      </w:pPr>
      <w:r w:rsidRPr="00FE696A">
        <w:rPr>
          <w:rFonts w:ascii="Arial" w:hAnsi="Arial" w:cs="Arial"/>
          <w:b/>
          <w:bCs/>
          <w:iCs/>
        </w:rPr>
        <w:t>1.2.    Zhotoviteľ:</w:t>
      </w:r>
      <w:r w:rsidRPr="00FE696A">
        <w:rPr>
          <w:rFonts w:ascii="Arial" w:hAnsi="Arial" w:cs="Arial"/>
          <w:b/>
          <w:bCs/>
          <w:iCs/>
        </w:rPr>
        <w:tab/>
      </w:r>
    </w:p>
    <w:p w:rsidR="00501C82" w:rsidRPr="00FE696A" w:rsidRDefault="00501C82" w:rsidP="00FE696A">
      <w:pPr>
        <w:tabs>
          <w:tab w:val="left" w:pos="2160"/>
        </w:tabs>
        <w:ind w:left="426" w:hanging="426"/>
        <w:jc w:val="both"/>
        <w:rPr>
          <w:rFonts w:ascii="Arial" w:hAnsi="Arial" w:cs="Arial"/>
          <w:b/>
          <w:bCs/>
          <w:iCs/>
        </w:rPr>
      </w:pPr>
      <w:r w:rsidRPr="00FE696A">
        <w:rPr>
          <w:rFonts w:ascii="Arial" w:hAnsi="Arial" w:cs="Arial"/>
          <w:bCs/>
          <w:iCs/>
        </w:rPr>
        <w:t>Názov organizácie:</w:t>
      </w:r>
      <w:r w:rsidRPr="00FE696A">
        <w:rPr>
          <w:rFonts w:ascii="Arial" w:hAnsi="Arial" w:cs="Arial"/>
          <w:bCs/>
          <w:iCs/>
        </w:rPr>
        <w:tab/>
      </w:r>
      <w:r w:rsidRPr="00FE696A">
        <w:rPr>
          <w:rFonts w:ascii="Arial" w:hAnsi="Arial" w:cs="Arial"/>
          <w:bCs/>
          <w:iCs/>
        </w:rPr>
        <w:tab/>
      </w:r>
    </w:p>
    <w:p w:rsidR="00501C82" w:rsidRPr="00FE696A" w:rsidRDefault="00501C82" w:rsidP="00FE696A">
      <w:pPr>
        <w:tabs>
          <w:tab w:val="left" w:pos="2160"/>
          <w:tab w:val="left" w:pos="2268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So sídlom: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Právna forma:                     </w:t>
      </w:r>
      <w:r w:rsidRPr="00FE696A">
        <w:rPr>
          <w:rFonts w:ascii="Arial" w:hAnsi="Arial" w:cs="Arial"/>
        </w:rPr>
        <w:tab/>
        <w:t xml:space="preserve">               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                                                            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Štatutárny orgán: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Bankové spojenie: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  <w:t xml:space="preserve"> </w:t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číslo účtu: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rPr>
          <w:rFonts w:ascii="Arial" w:hAnsi="Arial" w:cs="Arial"/>
        </w:rPr>
      </w:pPr>
      <w:r w:rsidRPr="00FE696A">
        <w:rPr>
          <w:rFonts w:ascii="Arial" w:hAnsi="Arial" w:cs="Arial"/>
        </w:rPr>
        <w:t>IČO: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IČ DPH: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Telefón: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  <w:r w:rsidRPr="00FE696A">
        <w:rPr>
          <w:rFonts w:ascii="Arial" w:hAnsi="Arial" w:cs="Arial"/>
        </w:rPr>
        <w:t>E-mail:</w:t>
      </w:r>
      <w:r w:rsidRPr="00FE696A">
        <w:rPr>
          <w:rFonts w:ascii="Arial" w:hAnsi="Arial" w:cs="Arial"/>
        </w:rPr>
        <w:tab/>
      </w:r>
      <w:r w:rsidRPr="00FE696A">
        <w:rPr>
          <w:rFonts w:ascii="Arial" w:hAnsi="Arial" w:cs="Arial"/>
        </w:rPr>
        <w:tab/>
      </w:r>
    </w:p>
    <w:p w:rsidR="00501C82" w:rsidRPr="00FE696A" w:rsidRDefault="00501C82" w:rsidP="00FE696A">
      <w:pPr>
        <w:tabs>
          <w:tab w:val="left" w:pos="2160"/>
        </w:tabs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ďalej v texte „</w:t>
      </w:r>
      <w:r w:rsidRPr="00FE696A">
        <w:rPr>
          <w:rFonts w:ascii="Arial" w:hAnsi="Arial" w:cs="Arial"/>
          <w:b/>
        </w:rPr>
        <w:t>zhotoviteľ</w:t>
      </w:r>
      <w:r w:rsidRPr="00FE696A">
        <w:rPr>
          <w:rFonts w:ascii="Arial" w:hAnsi="Arial" w:cs="Arial"/>
        </w:rPr>
        <w:t>“, v príslušnom gramatickom tvare</w:t>
      </w: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3"/>
        </w:numPr>
        <w:jc w:val="center"/>
        <w:rPr>
          <w:rFonts w:ascii="Arial" w:hAnsi="Arial" w:cs="Arial"/>
          <w:b/>
          <w:bCs/>
          <w:u w:val="single"/>
        </w:rPr>
      </w:pPr>
      <w:r w:rsidRPr="00FE696A">
        <w:rPr>
          <w:rFonts w:ascii="Arial" w:hAnsi="Arial" w:cs="Arial"/>
          <w:b/>
          <w:bCs/>
          <w:u w:val="single"/>
        </w:rPr>
        <w:t>Predmet plnenia</w:t>
      </w:r>
    </w:p>
    <w:p w:rsidR="00501C82" w:rsidRPr="00FE696A" w:rsidRDefault="00501C82" w:rsidP="00FE696A">
      <w:pPr>
        <w:ind w:left="360"/>
        <w:rPr>
          <w:rFonts w:ascii="Arial" w:hAnsi="Arial" w:cs="Arial"/>
          <w:b/>
          <w:bCs/>
          <w:u w:val="single"/>
        </w:rPr>
      </w:pPr>
    </w:p>
    <w:p w:rsidR="00501C82" w:rsidRPr="00FE696A" w:rsidRDefault="00501C82" w:rsidP="00FE696A">
      <w:pPr>
        <w:pStyle w:val="Nadpis2"/>
        <w:numPr>
          <w:ilvl w:val="0"/>
          <w:numId w:val="4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iCs/>
          <w:sz w:val="20"/>
        </w:rPr>
        <w:t>Predmetom diela je uskutočnenie stavebných prác</w:t>
      </w:r>
      <w:r w:rsidR="006316AD" w:rsidRPr="00FE696A">
        <w:rPr>
          <w:rFonts w:ascii="Arial" w:hAnsi="Arial" w:cs="Arial"/>
          <w:b w:val="0"/>
          <w:iCs/>
          <w:sz w:val="20"/>
          <w:lang w:val="sk-SK"/>
        </w:rPr>
        <w:t xml:space="preserve">. </w:t>
      </w:r>
    </w:p>
    <w:p w:rsidR="00501C82" w:rsidRPr="00CE6B2C" w:rsidRDefault="00501C82" w:rsidP="00FE696A">
      <w:pPr>
        <w:numPr>
          <w:ilvl w:val="0"/>
          <w:numId w:val="5"/>
        </w:numPr>
        <w:ind w:left="360"/>
        <w:jc w:val="both"/>
        <w:rPr>
          <w:rFonts w:ascii="Arial" w:hAnsi="Arial" w:cs="Arial"/>
          <w:iCs/>
        </w:rPr>
      </w:pPr>
      <w:r w:rsidRPr="00CE6B2C">
        <w:rPr>
          <w:rFonts w:ascii="Arial" w:hAnsi="Arial" w:cs="Arial"/>
          <w:iCs/>
        </w:rPr>
        <w:t xml:space="preserve">Zhotoviteľ  sa zaväzuje vykonať a objednávateľovi odovzdať dielo </w:t>
      </w:r>
      <w:r w:rsidRPr="00CE6B2C">
        <w:rPr>
          <w:rFonts w:ascii="Arial" w:hAnsi="Arial" w:cs="Arial"/>
          <w:b/>
          <w:iCs/>
        </w:rPr>
        <w:t>„</w:t>
      </w:r>
      <w:r w:rsidR="00CE6B2C" w:rsidRPr="00CE6B2C">
        <w:rPr>
          <w:rFonts w:ascii="Arial" w:hAnsi="Arial" w:cs="Arial"/>
          <w:b/>
          <w:bCs/>
          <w:color w:val="000000"/>
          <w:szCs w:val="19"/>
        </w:rPr>
        <w:t>Výstavba amfiteátra na Kamencoch v Klubine</w:t>
      </w:r>
      <w:r w:rsidRPr="00CE6B2C">
        <w:rPr>
          <w:rFonts w:ascii="Arial" w:hAnsi="Arial" w:cs="Arial"/>
          <w:b/>
          <w:iCs/>
        </w:rPr>
        <w:t>“</w:t>
      </w:r>
    </w:p>
    <w:p w:rsidR="00501C82" w:rsidRPr="00FE696A" w:rsidRDefault="00501C82" w:rsidP="00FE696A">
      <w:pPr>
        <w:pStyle w:val="Zarkazkladnhotextu2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Objednávateľ sa zaväzuje, že riadne a včas vykonané dielo bez vád a nedorobkov prevezme, zaplatí za jeho zhotovenie dohodnutú cenu podľa tejto zmluvy a poskytne zhotoviteľovi dohodnuté spolupôsobenie podľa tejto zmluvy.</w:t>
      </w:r>
    </w:p>
    <w:p w:rsidR="00501C82" w:rsidRPr="00FE696A" w:rsidRDefault="00501C82" w:rsidP="00FE696A">
      <w:pPr>
        <w:pStyle w:val="Hlavika"/>
        <w:widowControl w:val="0"/>
        <w:numPr>
          <w:ilvl w:val="0"/>
          <w:numId w:val="5"/>
        </w:numPr>
        <w:tabs>
          <w:tab w:val="left" w:pos="708"/>
        </w:tabs>
        <w:ind w:left="360"/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Zhotoviteľ sa zaväzuje zhotoviť dielo podľa odovzdaných podkladov pre plnenie zmluvy, technických a právnych predpisov a slovenských technických noriem, prípadne ISO tak, aby slúžilo k určenému účelu.</w:t>
      </w: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6"/>
        </w:numPr>
        <w:jc w:val="center"/>
        <w:rPr>
          <w:rFonts w:ascii="Arial" w:hAnsi="Arial" w:cs="Arial"/>
          <w:b/>
          <w:u w:val="single"/>
        </w:rPr>
      </w:pPr>
      <w:r w:rsidRPr="00FE696A">
        <w:rPr>
          <w:rFonts w:ascii="Arial" w:hAnsi="Arial" w:cs="Arial"/>
          <w:b/>
          <w:u w:val="single"/>
        </w:rPr>
        <w:t>Čas plnenia</w:t>
      </w:r>
    </w:p>
    <w:p w:rsidR="00501C82" w:rsidRPr="00FE696A" w:rsidRDefault="00501C82" w:rsidP="00FE696A">
      <w:pPr>
        <w:ind w:left="720"/>
        <w:rPr>
          <w:rFonts w:ascii="Arial" w:hAnsi="Arial" w:cs="Arial"/>
          <w:b/>
          <w:u w:val="single"/>
        </w:rPr>
      </w:pPr>
    </w:p>
    <w:p w:rsidR="00501C82" w:rsidRPr="00FE696A" w:rsidRDefault="00501C82" w:rsidP="00FE696A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FE696A">
        <w:rPr>
          <w:rFonts w:ascii="Arial" w:hAnsi="Arial" w:cs="Arial"/>
          <w:bCs/>
        </w:rPr>
        <w:t>1.</w:t>
      </w:r>
      <w:r w:rsidRPr="00FE696A">
        <w:rPr>
          <w:rFonts w:ascii="Arial" w:hAnsi="Arial" w:cs="Arial"/>
          <w:bCs/>
        </w:rPr>
        <w:tab/>
      </w:r>
      <w:r w:rsidRPr="00C220FE">
        <w:rPr>
          <w:rFonts w:ascii="Arial" w:hAnsi="Arial" w:cs="Arial"/>
        </w:rPr>
        <w:t xml:space="preserve">Zhotoviteľ sa zaväzuje vykonať dielo v termíne </w:t>
      </w:r>
      <w:r w:rsidR="006316AD" w:rsidRPr="00C220FE">
        <w:rPr>
          <w:rFonts w:ascii="Arial" w:hAnsi="Arial" w:cs="Arial"/>
        </w:rPr>
        <w:t xml:space="preserve">do </w:t>
      </w:r>
      <w:r w:rsidR="006316AD" w:rsidRPr="00C220FE">
        <w:rPr>
          <w:rFonts w:ascii="Arial" w:hAnsi="Arial" w:cs="Arial"/>
          <w:b/>
          <w:bCs/>
        </w:rPr>
        <w:t>5 mesiacov</w:t>
      </w:r>
      <w:r w:rsidR="006316AD" w:rsidRPr="00C220FE">
        <w:rPr>
          <w:rFonts w:ascii="Arial" w:hAnsi="Arial" w:cs="Arial"/>
        </w:rPr>
        <w:t xml:space="preserve"> odo dňa nadobudnutia  účinnosti tejto zmluvy o dielo. </w:t>
      </w:r>
      <w:r w:rsidRPr="00C220FE">
        <w:rPr>
          <w:rFonts w:ascii="Arial" w:hAnsi="Arial" w:cs="Arial"/>
        </w:rPr>
        <w:t xml:space="preserve"> </w:t>
      </w:r>
    </w:p>
    <w:p w:rsidR="00501C82" w:rsidRPr="00FE696A" w:rsidRDefault="00501C82" w:rsidP="00FE696A">
      <w:pPr>
        <w:pStyle w:val="Hlavika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lastRenderedPageBreak/>
        <w:t>Ak zhotoviteľ mešká s dokončením prác podľa zmluvného termínu, bude objednávateľ žiadať náhradu škody v zmysle § 373 a nasledujúceho Obchodného zákonníka, pričom zmluva zostáva v platnosti.</w:t>
      </w:r>
    </w:p>
    <w:p w:rsidR="00501C82" w:rsidRPr="00FE696A" w:rsidRDefault="00501C82" w:rsidP="00FE696A">
      <w:pPr>
        <w:pStyle w:val="Hlavika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pStyle w:val="Nadpis6"/>
        <w:keepNext w:val="0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u w:val="single"/>
        </w:rPr>
      </w:pPr>
      <w:r w:rsidRPr="00FE696A">
        <w:rPr>
          <w:rFonts w:ascii="Arial" w:hAnsi="Arial" w:cs="Arial"/>
          <w:sz w:val="20"/>
          <w:szCs w:val="20"/>
          <w:u w:val="single"/>
        </w:rPr>
        <w:t>Cena diela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kladntext2"/>
        <w:numPr>
          <w:ilvl w:val="0"/>
          <w:numId w:val="8"/>
        </w:numPr>
        <w:rPr>
          <w:rFonts w:cs="Arial"/>
          <w:i w:val="0"/>
          <w:iCs w:val="0"/>
          <w:sz w:val="20"/>
        </w:rPr>
      </w:pPr>
      <w:r w:rsidRPr="00FE696A">
        <w:rPr>
          <w:rFonts w:cs="Arial"/>
          <w:i w:val="0"/>
          <w:iCs w:val="0"/>
          <w:sz w:val="20"/>
        </w:rPr>
        <w:t xml:space="preserve">Cena diela je zmluvná cena stanovená podľa § 3 zákona NR SR č. 18/1996 Z. z. o cenách, v znení neskorších predpisov, vyhlášky MF SR č. 87/1996 z. z., ktorou sa vykonáva zákon NR SR </w:t>
      </w:r>
      <w:r w:rsidR="006316AD" w:rsidRPr="00FE696A">
        <w:rPr>
          <w:rFonts w:cs="Arial"/>
          <w:i w:val="0"/>
          <w:iCs w:val="0"/>
          <w:sz w:val="20"/>
        </w:rPr>
        <w:br/>
      </w:r>
      <w:r w:rsidRPr="00FE696A">
        <w:rPr>
          <w:rFonts w:cs="Arial"/>
          <w:i w:val="0"/>
          <w:iCs w:val="0"/>
          <w:sz w:val="20"/>
        </w:rPr>
        <w:t xml:space="preserve">č. 18/1996 </w:t>
      </w:r>
      <w:proofErr w:type="spellStart"/>
      <w:r w:rsidRPr="00FE696A">
        <w:rPr>
          <w:rFonts w:cs="Arial"/>
          <w:i w:val="0"/>
          <w:iCs w:val="0"/>
          <w:sz w:val="20"/>
        </w:rPr>
        <w:t>Z.z</w:t>
      </w:r>
      <w:proofErr w:type="spellEnd"/>
      <w:r w:rsidRPr="00FE696A">
        <w:rPr>
          <w:rFonts w:cs="Arial"/>
          <w:i w:val="0"/>
          <w:iCs w:val="0"/>
          <w:sz w:val="20"/>
        </w:rPr>
        <w:t xml:space="preserve">. o cenách a považuje sa za maximálnu cenu (vrátane DPH, cla, nákladov na skúšky a iných poplatkov) platnú počas celej doby vykonávania diela, okrem prípadov uvedených v ods. 2. 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CE6B2C" w:rsidRDefault="00CE6B2C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  <w:u w:val="single"/>
        </w:rPr>
      </w:pPr>
      <w:r w:rsidRPr="00CE6B2C">
        <w:rPr>
          <w:rFonts w:ascii="Arial" w:hAnsi="Arial" w:cs="Arial"/>
          <w:color w:val="000000"/>
          <w:sz w:val="20"/>
          <w:u w:val="single"/>
        </w:rPr>
        <w:t>Výstavba amfiteátra na Kamencoch v Klubine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Zmluvná cena bez DPH: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20 % DPH: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  <w:r w:rsidRPr="00FE696A">
        <w:rPr>
          <w:rFonts w:ascii="Arial" w:hAnsi="Arial" w:cs="Arial"/>
          <w:bCs/>
          <w:sz w:val="20"/>
          <w:szCs w:val="20"/>
        </w:rPr>
        <w:tab/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360"/>
          <w:tab w:val="decimal" w:pos="4860"/>
        </w:tabs>
        <w:ind w:left="360"/>
        <w:rPr>
          <w:rFonts w:ascii="Arial" w:hAnsi="Arial" w:cs="Arial"/>
          <w:bCs/>
          <w:sz w:val="20"/>
          <w:szCs w:val="20"/>
        </w:rPr>
      </w:pPr>
      <w:r w:rsidRPr="00FE696A">
        <w:rPr>
          <w:rFonts w:ascii="Arial" w:hAnsi="Arial" w:cs="Arial"/>
          <w:bCs/>
          <w:sz w:val="20"/>
          <w:szCs w:val="20"/>
        </w:rPr>
        <w:t>Zmluvná cena vrátane DPH</w:t>
      </w:r>
      <w:r w:rsidRPr="00FE696A">
        <w:rPr>
          <w:rFonts w:ascii="Arial" w:hAnsi="Arial" w:cs="Arial"/>
          <w:bCs/>
          <w:sz w:val="20"/>
          <w:szCs w:val="20"/>
        </w:rPr>
        <w:tab/>
      </w:r>
      <w:r w:rsidR="00C220FE">
        <w:rPr>
          <w:rFonts w:ascii="Arial" w:hAnsi="Arial" w:cs="Arial"/>
          <w:bCs/>
          <w:sz w:val="20"/>
          <w:szCs w:val="20"/>
        </w:rPr>
        <w:t>.................... EUR</w:t>
      </w: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rPr>
          <w:rFonts w:ascii="Arial" w:hAnsi="Arial" w:cs="Arial"/>
          <w:bCs/>
          <w:sz w:val="20"/>
          <w:szCs w:val="20"/>
        </w:rPr>
      </w:pPr>
    </w:p>
    <w:p w:rsidR="00501C82" w:rsidRPr="00FE696A" w:rsidRDefault="00501C82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iCs/>
          <w:sz w:val="20"/>
        </w:rPr>
        <w:t>Cena diela zaokrúhlená na dve desatinné miesta je stanovená na základe</w:t>
      </w:r>
      <w:r w:rsidR="006316AD" w:rsidRPr="00FE696A">
        <w:rPr>
          <w:rFonts w:ascii="Arial" w:hAnsi="Arial" w:cs="Arial"/>
          <w:b w:val="0"/>
          <w:iCs/>
          <w:sz w:val="20"/>
          <w:lang w:val="sk-SK"/>
        </w:rPr>
        <w:t xml:space="preserve"> cenovej ponuky zo dňa </w:t>
      </w:r>
      <w:r w:rsidR="006316AD" w:rsidRPr="00FE696A">
        <w:rPr>
          <w:rFonts w:ascii="Arial" w:hAnsi="Arial" w:cs="Arial"/>
          <w:b w:val="0"/>
          <w:iCs/>
          <w:sz w:val="20"/>
          <w:shd w:val="clear" w:color="auto" w:fill="FFFF00"/>
          <w:lang w:val="sk-SK"/>
        </w:rPr>
        <w:t>...............</w:t>
      </w:r>
    </w:p>
    <w:p w:rsidR="00501C82" w:rsidRPr="00FE696A" w:rsidRDefault="00501C82" w:rsidP="00FE696A">
      <w:pPr>
        <w:numPr>
          <w:ilvl w:val="0"/>
          <w:numId w:val="8"/>
        </w:numPr>
        <w:jc w:val="both"/>
        <w:rPr>
          <w:rFonts w:ascii="Arial" w:hAnsi="Arial" w:cs="Arial"/>
          <w:iCs/>
          <w:lang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Cena za dielo je cena maximálna a zahŕňa odplatu za splnenie všetkých zmluvných záväzkov zhotoviteľa vyplývajúcich zo zmluvy ako aj náhradu akýchkoľvek nákladov alebo výdavkov (vrátane nákladov alebo výdavkov na revízie, skúšky, kontroly a merania, poplatkov za energie, vodu, telefón a odstraňovanie alebo prepravu odpadov) zhotoviteľa vynaložených na riadne vykonanie a odovzdanie diela objednávateľovi spĺňajúceho stanovený účel v rozsahu podľa zmluvy a súťažných podkladov, v tom tiež náklady na vypracovanie dokumentácie skutočnej realizácie diela. Akékoľvek dodatky k zmluve navyšujúce cenu diela s výnimkou možností podľa bodu 2. tohto článku, sú vylúčené.</w:t>
      </w:r>
      <w:r w:rsidRPr="00FE696A">
        <w:rPr>
          <w:rFonts w:ascii="Arial" w:hAnsi="Arial" w:cs="Arial"/>
        </w:rPr>
        <w:t xml:space="preserve"> </w:t>
      </w:r>
    </w:p>
    <w:p w:rsidR="00501C82" w:rsidRPr="00FE696A" w:rsidRDefault="00501C82" w:rsidP="00FE696A">
      <w:pPr>
        <w:pStyle w:val="Hlavika"/>
        <w:widowControl w:val="0"/>
        <w:numPr>
          <w:ilvl w:val="0"/>
          <w:numId w:val="8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>Zmluvné strany sa dohodli, že cena za vykonanie diela podľa predmetu zmluvy zahŕňa okrem iného aj náklady na vybudovanie, prevádzku, údržbu a vypratanie staveniska.</w:t>
      </w:r>
    </w:p>
    <w:p w:rsidR="00501C82" w:rsidRPr="00FE696A" w:rsidRDefault="00501C82" w:rsidP="00FE696A">
      <w:pPr>
        <w:pStyle w:val="Nadpis2"/>
        <w:numPr>
          <w:ilvl w:val="0"/>
          <w:numId w:val="8"/>
        </w:numPr>
        <w:jc w:val="both"/>
        <w:rPr>
          <w:rFonts w:ascii="Arial" w:hAnsi="Arial" w:cs="Arial"/>
          <w:b w:val="0"/>
          <w:iCs/>
          <w:sz w:val="20"/>
        </w:rPr>
      </w:pPr>
      <w:r w:rsidRPr="00FE696A">
        <w:rPr>
          <w:rFonts w:ascii="Arial" w:hAnsi="Arial" w:cs="Arial"/>
          <w:b w:val="0"/>
          <w:sz w:val="20"/>
        </w:rPr>
        <w:t>Ceny a sadzby uvedené v</w:t>
      </w:r>
      <w:r w:rsidR="006316AD" w:rsidRPr="00FE696A">
        <w:rPr>
          <w:rFonts w:ascii="Arial" w:hAnsi="Arial" w:cs="Arial"/>
          <w:b w:val="0"/>
          <w:sz w:val="20"/>
        </w:rPr>
        <w:t> </w:t>
      </w:r>
      <w:r w:rsidR="006316AD" w:rsidRPr="00FE696A">
        <w:rPr>
          <w:rFonts w:ascii="Arial" w:hAnsi="Arial" w:cs="Arial"/>
          <w:b w:val="0"/>
          <w:iCs/>
          <w:sz w:val="20"/>
          <w:lang w:val="sk-SK"/>
        </w:rPr>
        <w:t xml:space="preserve">EUR </w:t>
      </w:r>
      <w:r w:rsidRPr="00FE696A">
        <w:rPr>
          <w:rFonts w:ascii="Arial" w:hAnsi="Arial" w:cs="Arial"/>
          <w:b w:val="0"/>
          <w:sz w:val="20"/>
        </w:rPr>
        <w:t>úplne zahŕňajú cenu prác popísaných v jednotlivých položkách v nadväznosti na technické špecifikácie, vrátane všetkých nákladov a výdavkov, ktoré sa vyžadujú a môžu súvisieť s úplnou realizáciou popísaného diela, vrátane dočasných diel, materiálu, dodávky, montáže, všetkých skúšok, dočasných prác, zriadenia prístupu na stavenisko, poplatkov, všetkých rizík, záväzkov a povinností konkrétne uvedených alebo nepriamo vyplývajúcich z dokumentov a obhliadky staveniska, na ktorých je ponuka založená. Má sa za to, že zriaďovacie náklady zhotoviteľa, zisk a režijné náklady a podobné poplatky sú rozložené rovnomerne vo všetkých jednotkových sadzbách.</w:t>
      </w:r>
    </w:p>
    <w:p w:rsidR="00501C82" w:rsidRPr="00FE696A" w:rsidRDefault="00501C82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pStyle w:val="Nadpis3"/>
        <w:numPr>
          <w:ilvl w:val="0"/>
          <w:numId w:val="9"/>
        </w:numPr>
        <w:tabs>
          <w:tab w:val="left" w:pos="708"/>
        </w:tabs>
        <w:jc w:val="center"/>
        <w:rPr>
          <w:rFonts w:cs="Arial"/>
          <w:b/>
          <w:i w:val="0"/>
          <w:sz w:val="20"/>
          <w:u w:val="single"/>
        </w:rPr>
      </w:pPr>
      <w:r w:rsidRPr="00FE696A">
        <w:rPr>
          <w:rFonts w:cs="Arial"/>
          <w:b/>
          <w:i w:val="0"/>
          <w:sz w:val="20"/>
          <w:u w:val="single"/>
        </w:rPr>
        <w:t>Platobné podmienky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odrka1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501C82" w:rsidRPr="00FE696A" w:rsidRDefault="00501C82" w:rsidP="00FE696A">
      <w:pPr>
        <w:pStyle w:val="odrka1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Úhrada nákladov za práce a dodávky sa bude vykonávať na základe faktúry – účtovného dokladu (ďalej „faktúra“, v príslušnom gramatickom tvare) vždy za príslušný uplynulý kalendárny mesiac.</w:t>
      </w:r>
    </w:p>
    <w:p w:rsidR="00501C82" w:rsidRPr="00FE696A" w:rsidRDefault="00501C82" w:rsidP="00FE696A">
      <w:pPr>
        <w:pStyle w:val="odrka1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 xml:space="preserve">Lehota splatnosti faktúry bude do </w:t>
      </w:r>
      <w:r w:rsidR="006316AD" w:rsidRPr="00FE696A">
        <w:rPr>
          <w:rFonts w:ascii="Arial" w:hAnsi="Arial" w:cs="Arial"/>
          <w:iCs/>
          <w:sz w:val="20"/>
          <w:szCs w:val="20"/>
        </w:rPr>
        <w:t xml:space="preserve">30 </w:t>
      </w:r>
      <w:r w:rsidRPr="00FE696A">
        <w:rPr>
          <w:rFonts w:ascii="Arial" w:hAnsi="Arial" w:cs="Arial"/>
          <w:bCs/>
          <w:iCs/>
          <w:sz w:val="20"/>
          <w:szCs w:val="20"/>
        </w:rPr>
        <w:t>dní</w:t>
      </w:r>
      <w:r w:rsidRPr="00FE696A">
        <w:rPr>
          <w:rFonts w:ascii="Arial" w:hAnsi="Arial" w:cs="Arial"/>
          <w:iCs/>
          <w:sz w:val="20"/>
          <w:szCs w:val="20"/>
        </w:rPr>
        <w:t xml:space="preserve"> od doručenia overeného čistopisu faktúry objednávateľovi. </w:t>
      </w:r>
    </w:p>
    <w:p w:rsidR="00501C82" w:rsidRPr="00FE696A" w:rsidRDefault="00501C82" w:rsidP="00FE696A">
      <w:pPr>
        <w:pStyle w:val="Zarkazkladnhotextu2"/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Miestom pre doručovanie každej faktúry s prílohami v písomnej forme je adresa objednávateľa uvedená v záhlaví tejto zmluvy. Zhotoviteľ je povinný doručiť objednávateľovi faktúru s prílohami   v dvoch vyhotoveniach</w:t>
      </w:r>
      <w:r w:rsidRPr="00FE696A">
        <w:rPr>
          <w:rFonts w:ascii="Arial" w:hAnsi="Arial" w:cs="Arial"/>
          <w:sz w:val="20"/>
          <w:szCs w:val="20"/>
        </w:rPr>
        <w:t>.</w:t>
      </w:r>
    </w:p>
    <w:p w:rsidR="00501C82" w:rsidRPr="00FE696A" w:rsidRDefault="00501C82" w:rsidP="00FE696A">
      <w:pPr>
        <w:pStyle w:val="Zarkazkladnhotextu2"/>
        <w:numPr>
          <w:ilvl w:val="0"/>
          <w:numId w:val="10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Zhotoviteľom predložená faktúra k úhrade musí obsahovať zákonom stanovené náležitosti:</w:t>
      </w:r>
    </w:p>
    <w:p w:rsidR="00501C82" w:rsidRPr="00FE696A" w:rsidRDefault="00501C82" w:rsidP="00FE696A">
      <w:pPr>
        <w:ind w:left="360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Faktúra musí obsahovať najmä: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stavby, názov stavby,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a názov objektu (prevádzkového súboru) – predmet úhrady,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IČO zhotoviteľa, názov zhotoviteľa,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číslo zmluvy (dodatku k zmluve v rátane rozpočtu s uvedením čísla faktúry),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čiastku k úhrade,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DPH,</w:t>
      </w:r>
    </w:p>
    <w:p w:rsidR="00501C82" w:rsidRPr="00FE696A" w:rsidRDefault="00501C82" w:rsidP="00FE696A">
      <w:pPr>
        <w:numPr>
          <w:ilvl w:val="1"/>
          <w:numId w:val="11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splatnosť faktúry.</w:t>
      </w:r>
    </w:p>
    <w:p w:rsidR="00501C82" w:rsidRPr="00FE696A" w:rsidRDefault="00501C82" w:rsidP="00FE696A">
      <w:pPr>
        <w:pStyle w:val="Hlavika"/>
        <w:tabs>
          <w:tab w:val="left" w:pos="708"/>
        </w:tabs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Zarkazkladnhotextu2"/>
        <w:ind w:hanging="360"/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lastRenderedPageBreak/>
        <w:t xml:space="preserve">6. V prípade, že faktúra nebude obsahovať dohodnuté náležitosti uvedené v tejto zmluve, objednávateľ je oprávnený vrátiť faktúru </w:t>
      </w:r>
      <w:r w:rsidRPr="00FE696A">
        <w:rPr>
          <w:rFonts w:ascii="Arial" w:hAnsi="Arial" w:cs="Arial"/>
          <w:iCs/>
          <w:sz w:val="20"/>
          <w:szCs w:val="20"/>
        </w:rPr>
        <w:t>pred uplynutím lehoty jej splatnosti bez zaplatenia</w:t>
      </w:r>
      <w:r w:rsidRPr="00FE696A">
        <w:rPr>
          <w:rFonts w:ascii="Arial" w:hAnsi="Arial" w:cs="Arial"/>
          <w:sz w:val="20"/>
          <w:szCs w:val="20"/>
        </w:rPr>
        <w:t xml:space="preserve"> zhotoviteľovi na doplnenie.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Nadpis3"/>
        <w:numPr>
          <w:ilvl w:val="0"/>
          <w:numId w:val="12"/>
        </w:numPr>
        <w:tabs>
          <w:tab w:val="left" w:pos="708"/>
        </w:tabs>
        <w:jc w:val="center"/>
        <w:rPr>
          <w:rFonts w:cs="Arial"/>
          <w:b/>
          <w:i w:val="0"/>
          <w:sz w:val="20"/>
          <w:u w:val="single"/>
        </w:rPr>
      </w:pPr>
      <w:r w:rsidRPr="00FE696A">
        <w:rPr>
          <w:rFonts w:cs="Arial"/>
          <w:b/>
          <w:i w:val="0"/>
          <w:sz w:val="20"/>
          <w:u w:val="single"/>
        </w:rPr>
        <w:t>Vykonanie diela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kladntext2"/>
        <w:numPr>
          <w:ilvl w:val="0"/>
          <w:numId w:val="13"/>
        </w:numPr>
        <w:rPr>
          <w:rFonts w:cs="Arial"/>
          <w:i w:val="0"/>
          <w:iCs w:val="0"/>
          <w:sz w:val="20"/>
        </w:rPr>
      </w:pPr>
      <w:r w:rsidRPr="00FE696A">
        <w:rPr>
          <w:rFonts w:cs="Arial"/>
          <w:i w:val="0"/>
          <w:iCs w:val="0"/>
          <w:sz w:val="20"/>
        </w:rPr>
        <w:t>Odovzdanie staveniska:</w:t>
      </w:r>
    </w:p>
    <w:p w:rsidR="00501C82" w:rsidRPr="00FE696A" w:rsidRDefault="00501C82" w:rsidP="00FE696A">
      <w:pPr>
        <w:pStyle w:val="Zkladntext3"/>
        <w:jc w:val="both"/>
        <w:rPr>
          <w:rFonts w:ascii="Arial" w:hAnsi="Arial" w:cs="Arial"/>
          <w:iCs/>
          <w:color w:val="auto"/>
        </w:rPr>
      </w:pPr>
      <w:r w:rsidRPr="00FE696A">
        <w:rPr>
          <w:rFonts w:ascii="Arial" w:hAnsi="Arial" w:cs="Arial"/>
          <w:iCs/>
          <w:color w:val="auto"/>
        </w:rPr>
        <w:t xml:space="preserve"> </w:t>
      </w:r>
    </w:p>
    <w:p w:rsidR="00501C82" w:rsidRPr="00FE696A" w:rsidRDefault="00501C82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objednávateľ odovzdá stavenisko zhotoviteľovi bez práv tretích osôb v zmysle tejto zmluvy,</w:t>
      </w:r>
    </w:p>
    <w:p w:rsidR="00501C82" w:rsidRPr="00FE696A" w:rsidRDefault="00C220FE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</w:t>
      </w:r>
      <w:r w:rsidR="00501C82" w:rsidRPr="00FE696A">
        <w:rPr>
          <w:rFonts w:ascii="Arial" w:hAnsi="Arial" w:cs="Arial"/>
          <w:iCs/>
        </w:rPr>
        <w:t>ytýčenie inžinierskych sietí zabezpečí na vlastné náklady objednávateľ,</w:t>
      </w:r>
    </w:p>
    <w:p w:rsidR="00501C82" w:rsidRPr="00FE696A" w:rsidRDefault="00501C82" w:rsidP="00C220FE">
      <w:pPr>
        <w:numPr>
          <w:ilvl w:val="1"/>
          <w:numId w:val="13"/>
        </w:numPr>
        <w:ind w:left="993" w:hanging="633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zhotoviteľ je povinný zabezpečiť priestory na zariadenie staveniska na vlastné náklady,</w:t>
      </w:r>
    </w:p>
    <w:p w:rsidR="00501C82" w:rsidRPr="00FE696A" w:rsidRDefault="00501C82" w:rsidP="00C220FE">
      <w:pPr>
        <w:pStyle w:val="Hlavika"/>
        <w:widowControl w:val="0"/>
        <w:numPr>
          <w:ilvl w:val="1"/>
          <w:numId w:val="13"/>
        </w:numPr>
        <w:tabs>
          <w:tab w:val="left" w:pos="708"/>
        </w:tabs>
        <w:ind w:left="993" w:hanging="633"/>
        <w:jc w:val="both"/>
        <w:rPr>
          <w:rFonts w:ascii="Arial" w:hAnsi="Arial" w:cs="Arial"/>
        </w:rPr>
      </w:pPr>
      <w:r w:rsidRPr="00FE696A">
        <w:rPr>
          <w:rFonts w:ascii="Arial" w:hAnsi="Arial" w:cs="Arial"/>
        </w:rPr>
        <w:t xml:space="preserve"> </w:t>
      </w:r>
      <w:r w:rsidR="00C220FE">
        <w:rPr>
          <w:rFonts w:ascii="Arial" w:hAnsi="Arial" w:cs="Arial"/>
          <w:lang w:val="sk-SK"/>
        </w:rPr>
        <w:t xml:space="preserve">    </w:t>
      </w:r>
      <w:r w:rsidRPr="00FE696A">
        <w:rPr>
          <w:rFonts w:ascii="Arial" w:hAnsi="Arial" w:cs="Arial"/>
        </w:rPr>
        <w:t>zhotoviteľ je povinný zabezpečiť vykonávanie overovania kvality stavebných prác a materiálov skúškami (preukaznými a kontrolnými) v rozsahu určenom projektovou dokumentáciou a technologickými postupmi prác, ktoré budú slúžiť ako podklad pre preberanie hotových objektov, konštrukcií alebo ich častí,</w:t>
      </w:r>
    </w:p>
    <w:p w:rsidR="00501C82" w:rsidRPr="00FE696A" w:rsidRDefault="00501C82" w:rsidP="00FE696A">
      <w:pPr>
        <w:ind w:left="720" w:hanging="720"/>
        <w:jc w:val="both"/>
        <w:rPr>
          <w:rFonts w:ascii="Arial" w:hAnsi="Arial" w:cs="Arial"/>
          <w:b/>
          <w:iCs/>
        </w:rPr>
      </w:pPr>
    </w:p>
    <w:p w:rsidR="00501C82" w:rsidRPr="00FE696A" w:rsidRDefault="00501C82" w:rsidP="00FE696A">
      <w:pPr>
        <w:pStyle w:val="Nadpis6"/>
        <w:keepNext w:val="0"/>
        <w:numPr>
          <w:ilvl w:val="0"/>
          <w:numId w:val="14"/>
        </w:numPr>
        <w:jc w:val="center"/>
        <w:rPr>
          <w:rFonts w:ascii="Arial" w:hAnsi="Arial" w:cs="Arial"/>
          <w:b w:val="0"/>
          <w:sz w:val="20"/>
          <w:szCs w:val="20"/>
          <w:u w:val="single"/>
        </w:rPr>
      </w:pPr>
      <w:r w:rsidRPr="00FE696A">
        <w:rPr>
          <w:rFonts w:ascii="Arial" w:hAnsi="Arial" w:cs="Arial"/>
          <w:sz w:val="20"/>
          <w:szCs w:val="20"/>
          <w:u w:val="single"/>
        </w:rPr>
        <w:t>Zodpovednosť za spôsobené škody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Zhotoviteľ berie na vedomie, že zodpovednosť za škodu, ktorá vznikne porušením každého jeho záväzku je objektívna.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iCs/>
          <w:sz w:val="20"/>
          <w:szCs w:val="20"/>
        </w:rPr>
        <w:t>Pokiaľ vzniknú škody na stavenisku alebo na diele alebo jeho častiach počas obdobia, v ktorom je zhotoviteľ povinný o ne sa starať, zhotoviteľ je povinný na vlastné náklady odstrániť tieto škody.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Ak vznikne škoda na hnuteľných a/alebo nehnuteľných veciiach objednávateľa, prípadne ak v dôsledku konania zhotoviteľa dôjde k svojvoľnému uzatvoreniu miestnych komunikácií, alebo k porušeniu inžinierskych sieti, zodpovedá za škodu zhotoviteľ.</w:t>
      </w:r>
    </w:p>
    <w:p w:rsidR="00501C82" w:rsidRPr="00FE696A" w:rsidRDefault="00501C82" w:rsidP="00FE696A">
      <w:pPr>
        <w:pStyle w:val="Zarkazkladnhotextu2"/>
        <w:numPr>
          <w:ilvl w:val="0"/>
          <w:numId w:val="15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Zhotoviteľ berie na vedomie a akceptuje, že stavebné práce, ktoré sú predmetom zmluvy technicky, technologicky, resp. obdobným spôsobom súvisia s už realizovanými stavebnými prácami pôvodným zhotoviteľom a budú predstavovať zásahy do týchto vykonaných prác a preto sa zaväzuje prevziať záruky za už vykonané stavebné práce predchádzajúcim zhotoviteľom.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14"/>
        </w:numPr>
        <w:jc w:val="center"/>
        <w:rPr>
          <w:rFonts w:ascii="Arial" w:hAnsi="Arial" w:cs="Arial"/>
          <w:b/>
          <w:u w:val="single"/>
        </w:rPr>
      </w:pPr>
      <w:r w:rsidRPr="00FE696A">
        <w:rPr>
          <w:rFonts w:ascii="Arial" w:hAnsi="Arial" w:cs="Arial"/>
          <w:b/>
          <w:u w:val="single"/>
        </w:rPr>
        <w:t>Zodpovednosť za vady a záruky</w:t>
      </w:r>
    </w:p>
    <w:p w:rsidR="00501C82" w:rsidRPr="00FE696A" w:rsidRDefault="00501C82" w:rsidP="00FE696A">
      <w:pPr>
        <w:ind w:left="720"/>
        <w:rPr>
          <w:rFonts w:ascii="Arial" w:hAnsi="Arial" w:cs="Arial"/>
          <w:b/>
          <w:u w:val="single"/>
        </w:rPr>
      </w:pP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Zhotoviteľ ručí za to, že predmet plnenia má v dobe prevzatia zmluvne dohodnuté vlastnosti, že spĺňa projektované technické a ekonomické parametre, že zodpovedá technickým normám a predpisom platným v SR, a že nemá vady, ktoré by rušili, alebo znižovali hodnotu alebo schopnosť jeho používania k zvyčajným alebo v zmluve predpokladaným účelom. </w:t>
      </w:r>
    </w:p>
    <w:p w:rsidR="00501C82" w:rsidRPr="00FE696A" w:rsidRDefault="00501C82" w:rsidP="00FE696A">
      <w:pPr>
        <w:ind w:left="360"/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Zhotoviteľ zaručuje, že tieto vlastnosti bude mať dielo minimálne 60 mesiacov /záručná doba/  na stavebnú časť od protokolárneho odovzdania . Zhotoviteľ zároveň zodpovedá za to, že sa dodané množstvo zhoduje s údajmi v sprievodných dokladoch.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Ak objednávateľ prevezme dielo so skrytými vadami, má právo na dodatočné bezplatné odstránenie vady.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V prípade zistených vád alebo nedorobkov diela (vrátane nedodržania predpísaných parametrov, resp. vlastností diela alebo niektorej jeho častí) je objednávateľ oprávnený uplatniť voči zhotoviteľovi nárok zo záruky za akosť diela v rámci záručnej doby v rozsahu primeranom povahe a závažnosti uznanej vady alebo nedorobku.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Ak zhotoviteľ po výzve neodstráni uznané vady v dohodnutej lehote, môže objednávateľ zabezpečiť ich odstránenie na náklady zhotoviteľa, pričom na ich úhradu môže použiť finančné prostriedky určené ako záruka. V takom prípade je však povinný o svojom rozhodnutí vyrozumieť zhotoviteľa bez zbytočného odkladu. 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Ak zhotoviteľ neodstráni uznané vady a nedorobky diela </w:t>
      </w:r>
      <w:r w:rsidRPr="00FE696A">
        <w:rPr>
          <w:rFonts w:ascii="Arial" w:hAnsi="Arial" w:cs="Arial"/>
        </w:rPr>
        <w:t>do 15 dní od uplatnenia reklamácie, ak sa termín odstránenia uznaných vád a nedorobkov nedohodne písomne inak</w:t>
      </w: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, je povinný bez vyzvania zaplatiť objednávateľovi zmluvnú pokutu vo výške 100,- EUR za každú uznanú vadu alebo nedorobok a deň omeškania. Objednávateľ má zároveň voči zhotoviteľovi právo na náhradu škody presahujúcej zmluvnú pokutu. </w:t>
      </w:r>
      <w:r w:rsidRPr="00FE696A">
        <w:rPr>
          <w:rFonts w:ascii="Arial" w:hAnsi="Arial" w:cs="Arial"/>
        </w:rPr>
        <w:t>Nesplnenie záväzku zhotoviteľa odstrániť uznanú vadu po dobu dlhšiu ako 30 (tridsať) dní po určenom termíne je považované za podstatné porušenie tejto zmluvy zhotoviteľom.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Na žiadosť objednávateľa je zhotoviteľ povinný bez zbytočného odkladu vady diela odstrániť, i keď neuznáva, že za vady zodpovedá. V sporných prípadoch nesie náklady až do rozhodnutia o reklamácii zhotoviteľ.</w:t>
      </w:r>
    </w:p>
    <w:p w:rsidR="00501C82" w:rsidRPr="00FE696A" w:rsidRDefault="00501C82" w:rsidP="00FE696A">
      <w:pPr>
        <w:numPr>
          <w:ilvl w:val="0"/>
          <w:numId w:val="16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lastRenderedPageBreak/>
        <w:t>Ak je vada, ktorá podstatne ovplyvňuje použiteľnosť diela zavinená zhotoviteľom, je zhotoviteľ povinný uhradiť objednávateľovi škodu v zmysle § 373 a nasledujúcich Obchodného zákonníka.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pStyle w:val="Nadpis9"/>
        <w:numPr>
          <w:ilvl w:val="0"/>
          <w:numId w:val="17"/>
        </w:numPr>
        <w:jc w:val="center"/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Zmluvné pokuty, sankcie</w:t>
      </w:r>
    </w:p>
    <w:p w:rsidR="00501C82" w:rsidRPr="00FE696A" w:rsidRDefault="00501C82" w:rsidP="00FE696A">
      <w:pPr>
        <w:rPr>
          <w:rFonts w:ascii="Arial" w:hAnsi="Arial" w:cs="Arial"/>
        </w:rPr>
      </w:pPr>
    </w:p>
    <w:p w:rsidR="00501C82" w:rsidRPr="00FE696A" w:rsidRDefault="00501C82" w:rsidP="00FE696A">
      <w:pPr>
        <w:numPr>
          <w:ilvl w:val="0"/>
          <w:numId w:val="18"/>
        </w:numPr>
        <w:jc w:val="both"/>
        <w:rPr>
          <w:rFonts w:ascii="Arial" w:hAnsi="Arial" w:cs="Arial"/>
          <w:iCs/>
          <w:bdr w:val="none" w:sz="0" w:space="0" w:color="auto" w:frame="1"/>
        </w:rPr>
      </w:pPr>
      <w:r w:rsidRPr="00FE696A">
        <w:rPr>
          <w:rFonts w:ascii="Arial" w:hAnsi="Arial" w:cs="Arial"/>
          <w:iCs/>
        </w:rPr>
        <w:t>Objednávateľ a zhotoviteľ sa dohodli, že zhotoviteľ súhlasí so započítaním zmluvnej pokuty podľa tejto zmluvy, na ktorej zaplatenie má nárok objednávateľ voči akejkoľvek jestvujúcej pohľadávke zhotoviteľa voči objednávateľovi podľa tejto zmluvy. Objednávateľ a zhotoviteľ sa dohodli, že nárok objednávateľa na náhradu škody nie je dotknutý zaplatením zmluvnej pokuty zhotoviteľom podľa článku 9. zmluvy.</w:t>
      </w:r>
    </w:p>
    <w:p w:rsidR="00501C82" w:rsidRPr="00FE696A" w:rsidRDefault="00501C82" w:rsidP="00FE696A">
      <w:pPr>
        <w:numPr>
          <w:ilvl w:val="0"/>
          <w:numId w:val="18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Objednávateľ a zhotoviteľ sa dohodli, že ak zhotoviteľ nezhotoví dielo riadne a včas podľa článku 3 zmluvy, je zhotoviteľ povinný zaplatiť objednávateľovi zmluvnú pokutu vo výške 0,5 % z ceny diela bez DPH za každý deň omeškania. 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Style w:val="pre"/>
          <w:rFonts w:ascii="Arial" w:hAnsi="Arial" w:cs="Arial"/>
          <w:sz w:val="20"/>
          <w:szCs w:val="20"/>
        </w:rPr>
      </w:pP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>Objednávateľ a zhotoviteľ sa dohodli, že ak zhotoviteľ bez písomného súhlasu objednávateľa zrealizujei dielo prípadne jeho časť v rozpore s projektovou dokumentáciou a to najmä použije iný stavebný materiál alebo iné stavebné postupy, použije náhradný stavebný materiál alebo náhradné stavebné postupy, je zhotoviteľ povinný objednávateľovi zaplatiť zmluvnú pokutu vo výške 10</w:t>
      </w: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  <w:lang w:val="sk-SK"/>
        </w:rPr>
        <w:t>0</w:t>
      </w: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 xml:space="preserve">,- EUR (slovom </w:t>
      </w: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  <w:lang w:val="sk-SK"/>
        </w:rPr>
        <w:t>sto</w:t>
      </w: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 xml:space="preserve"> EUR) za každé jedno porušenie zmluv</w:t>
      </w:r>
      <w:r w:rsidRPr="00FE696A">
        <w:rPr>
          <w:rStyle w:val="pre"/>
          <w:rFonts w:ascii="Arial" w:hAnsi="Arial" w:cs="Arial"/>
          <w:iCs/>
          <w:sz w:val="20"/>
          <w:szCs w:val="20"/>
          <w:bdr w:val="none" w:sz="0" w:space="0" w:color="auto" w:frame="1"/>
        </w:rPr>
        <w:t>y zhotoviteľom.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E696A">
        <w:rPr>
          <w:rFonts w:ascii="Arial" w:hAnsi="Arial" w:cs="Arial"/>
          <w:sz w:val="20"/>
          <w:szCs w:val="20"/>
        </w:rPr>
        <w:t>Objednávateľ a zhotoviteľ sa dohodli, že zhotoviteľ je povinný  zaplatiť zmluvnú pokutu objednávateľovi za neuvoľnenie a nevypratanie staveniska v lehote uvedenej v zmluve (zápis z preberacieho konania) vo výške 30,- EUR (slovom tridsať EUR)  za každý deň omeškania.</w:t>
      </w:r>
    </w:p>
    <w:p w:rsidR="00501C82" w:rsidRPr="00FE696A" w:rsidRDefault="00501C82" w:rsidP="00FE696A">
      <w:pPr>
        <w:pStyle w:val="Zarkazkladnhotextu2"/>
        <w:numPr>
          <w:ilvl w:val="0"/>
          <w:numId w:val="18"/>
        </w:numPr>
        <w:rPr>
          <w:rFonts w:ascii="Arial" w:hAnsi="Arial" w:cs="Arial"/>
          <w:iCs/>
          <w:sz w:val="20"/>
          <w:szCs w:val="20"/>
        </w:rPr>
      </w:pPr>
      <w:r w:rsidRPr="00FE696A">
        <w:rPr>
          <w:rStyle w:val="pre"/>
          <w:rFonts w:ascii="Arial" w:hAnsi="Arial" w:cs="Arial"/>
          <w:sz w:val="20"/>
          <w:szCs w:val="20"/>
          <w:bdr w:val="none" w:sz="0" w:space="0" w:color="auto" w:frame="1"/>
        </w:rPr>
        <w:t xml:space="preserve">Objednávateľ a zhotoviteľ sa dohodli, že zhotoviteľ je povinný v prípade omeškania s realizáciou diela, odovzdaním diela objednávateľovi alebo s dokončením diela (nedodržanie termínu), a to aj z dôvodu odstraňovania zistených vád a nedorobkov, zaplatiť objednávateľovi  zmluvnú pokutu vo výške 0,1% z celkovej ceny za dielo bez DPH v rozsahu realizovanej etapy za každý aj začatý deň omeškania. </w:t>
      </w:r>
    </w:p>
    <w:p w:rsidR="006316AD" w:rsidRPr="00FE696A" w:rsidRDefault="00501C82" w:rsidP="00FE696A">
      <w:pPr>
        <w:pStyle w:val="Hlavika"/>
        <w:widowControl w:val="0"/>
        <w:numPr>
          <w:ilvl w:val="0"/>
          <w:numId w:val="18"/>
        </w:numPr>
        <w:tabs>
          <w:tab w:val="left" w:pos="708"/>
        </w:tabs>
        <w:jc w:val="both"/>
        <w:rPr>
          <w:rFonts w:ascii="Arial" w:hAnsi="Arial" w:cs="Arial"/>
        </w:rPr>
      </w:pPr>
      <w:r w:rsidRPr="00FE696A">
        <w:rPr>
          <w:rStyle w:val="pre"/>
          <w:rFonts w:ascii="Arial" w:hAnsi="Arial" w:cs="Arial"/>
          <w:bdr w:val="none" w:sz="0" w:space="0" w:color="auto" w:frame="1"/>
        </w:rPr>
        <w:t>Zaplatením zmluvnej pokuty, úroku z omeškan</w:t>
      </w:r>
      <w:r w:rsidRPr="00FE696A">
        <w:rPr>
          <w:rStyle w:val="pre"/>
          <w:rFonts w:ascii="Arial" w:hAnsi="Arial" w:cs="Arial"/>
          <w:iCs/>
          <w:bdr w:val="none" w:sz="0" w:space="0" w:color="auto" w:frame="1"/>
        </w:rPr>
        <w:t>i</w:t>
      </w:r>
      <w:r w:rsidRPr="00FE696A">
        <w:rPr>
          <w:rStyle w:val="pre"/>
          <w:rFonts w:ascii="Arial" w:hAnsi="Arial" w:cs="Arial"/>
          <w:bdr w:val="none" w:sz="0" w:space="0" w:color="auto" w:frame="1"/>
        </w:rPr>
        <w:t xml:space="preserve">a, alebo uznaním zľavy z celkovej ceny za dielo sa zhotoviteľ nezbavuje svojej povinnosti riadne splniť svoj záväzok zo zmluvy, s ktorého splnením je v omeškaní. </w:t>
      </w:r>
    </w:p>
    <w:p w:rsidR="006316AD" w:rsidRPr="00FE696A" w:rsidRDefault="006316AD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6316AD" w:rsidRPr="00FE696A" w:rsidRDefault="006316AD" w:rsidP="00FE696A">
      <w:pPr>
        <w:pStyle w:val="Hlavika"/>
        <w:widowControl w:val="0"/>
        <w:numPr>
          <w:ilvl w:val="0"/>
          <w:numId w:val="17"/>
        </w:numPr>
        <w:tabs>
          <w:tab w:val="left" w:pos="708"/>
        </w:tabs>
        <w:jc w:val="center"/>
        <w:rPr>
          <w:rFonts w:ascii="Arial" w:hAnsi="Arial" w:cs="Arial"/>
          <w:b/>
          <w:bCs/>
          <w:u w:val="single"/>
          <w:lang w:val="sk-SK"/>
        </w:rPr>
      </w:pPr>
      <w:r w:rsidRPr="00FE696A">
        <w:rPr>
          <w:rFonts w:ascii="Arial" w:hAnsi="Arial" w:cs="Arial"/>
          <w:b/>
          <w:bCs/>
          <w:u w:val="single"/>
          <w:lang w:val="sk-SK"/>
        </w:rPr>
        <w:t>Osobitné podmienky vykonania diela</w:t>
      </w:r>
    </w:p>
    <w:p w:rsidR="00FE696A" w:rsidRPr="00FE696A" w:rsidRDefault="00FE696A" w:rsidP="00FE696A">
      <w:pPr>
        <w:pStyle w:val="gmail-default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E696A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>Zhotoviteľ sa zaväzuje, že v prípade, ak ako dodávateľ predmetnej zákazky bude potrebovať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navýšiť svoje kapacity pre realizáciu predmetnej zákazky, v takomto prípade zamestná na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 xml:space="preserve">realizáciu predmetnej aktivity osoby dlhodobo nezamestnané v mieste realizácie predmetnej zákazky (obec, okres, VÚC). </w:t>
      </w:r>
    </w:p>
    <w:p w:rsidR="00FE696A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>V prípade, že zhotoviteľ realizuje predmetnú zákazku v obci z Atlasu rómskych komunít 2013, sa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zhotoviteľ zaväzuje, že požiadavku na uplatnenie sociálneho aspektu uvedenú vyššie, bude podľa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Partnerskej dohody SR na roky 2014 - 2020 uplatňovať vo vzťahu k inklúzii Marginalizovaných rómskych komunít (ďalej len „MRK“), t.j. pri zákazkách realizovaných v obciach z Atlasu rómskych</w:t>
      </w:r>
      <w:r w:rsidR="00FE696A" w:rsidRPr="00FE69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696A">
        <w:rPr>
          <w:rFonts w:ascii="Arial" w:hAnsi="Arial" w:cs="Arial"/>
          <w:color w:val="000000"/>
          <w:sz w:val="20"/>
          <w:szCs w:val="20"/>
        </w:rPr>
        <w:t>komunít 2013, bude sociálne hľadisko uplatňovať vo vzťahu k inklúzii MRK. Atlas rómskych komunít 2013 (</w:t>
      </w:r>
      <w:hyperlink r:id="rId7" w:history="1">
        <w:r w:rsidRPr="00FE696A">
          <w:rPr>
            <w:rStyle w:val="Hypertextovprepojenie"/>
            <w:rFonts w:ascii="Arial" w:hAnsi="Arial" w:cs="Arial"/>
            <w:sz w:val="20"/>
            <w:szCs w:val="20"/>
          </w:rPr>
          <w:t>http://www.minv.sk/?atlas_2013</w:t>
        </w:r>
      </w:hyperlink>
      <w:r w:rsidRPr="00FE696A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6316AD" w:rsidRPr="00FE696A" w:rsidRDefault="006316AD" w:rsidP="00FE696A">
      <w:pPr>
        <w:pStyle w:val="gmail-default"/>
        <w:numPr>
          <w:ilvl w:val="3"/>
          <w:numId w:val="17"/>
        </w:numPr>
        <w:spacing w:before="0" w:beforeAutospacing="0" w:after="0" w:afterAutospacing="0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E696A">
        <w:rPr>
          <w:rFonts w:ascii="Arial" w:hAnsi="Arial" w:cs="Arial"/>
          <w:color w:val="000000"/>
          <w:sz w:val="20"/>
          <w:szCs w:val="20"/>
        </w:rPr>
        <w:t xml:space="preserve">Forma zamestnania týchto osôb nie je určená, t.j. môže sa jednať o pracovný pomer na kratší pracovný čas (na dobu určitú alebo neurčitú), o dohodu o prácach vykonávaných mimo pracovného pomeru atď.“ </w:t>
      </w:r>
    </w:p>
    <w:p w:rsidR="006316AD" w:rsidRPr="00FE696A" w:rsidRDefault="006316AD" w:rsidP="00FE696A">
      <w:pPr>
        <w:pStyle w:val="Hlavika"/>
        <w:widowControl w:val="0"/>
        <w:tabs>
          <w:tab w:val="left" w:pos="708"/>
        </w:tabs>
        <w:jc w:val="both"/>
        <w:rPr>
          <w:rFonts w:ascii="Arial" w:hAnsi="Arial" w:cs="Arial"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b/>
          <w:iCs/>
          <w:u w:val="single"/>
        </w:rPr>
      </w:pPr>
    </w:p>
    <w:p w:rsidR="00501C82" w:rsidRPr="00FE696A" w:rsidRDefault="00501C82" w:rsidP="00FE696A">
      <w:pPr>
        <w:jc w:val="center"/>
        <w:rPr>
          <w:rFonts w:ascii="Arial" w:hAnsi="Arial" w:cs="Arial"/>
          <w:iCs/>
        </w:rPr>
      </w:pPr>
      <w:r w:rsidRPr="00FE696A">
        <w:rPr>
          <w:rFonts w:ascii="Arial" w:hAnsi="Arial" w:cs="Arial"/>
          <w:b/>
        </w:rPr>
        <w:t xml:space="preserve">10.    </w:t>
      </w:r>
      <w:r w:rsidRPr="00FE696A">
        <w:rPr>
          <w:rFonts w:ascii="Arial" w:hAnsi="Arial" w:cs="Arial"/>
          <w:b/>
          <w:u w:val="single"/>
        </w:rPr>
        <w:t>Záverečné ustanovenia</w:t>
      </w:r>
    </w:p>
    <w:p w:rsidR="00501C82" w:rsidRPr="00FE696A" w:rsidRDefault="00501C82" w:rsidP="00FE696A">
      <w:pPr>
        <w:ind w:left="1080"/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Obsah tejto zmluvy sú oprávnené zmluvné strany meniť výlučne písomnou dohodou formou očíslovaných dodatkov, ktoré budú tvoriť pevnú a neoddeliteľnú súčasť tejto zmluvy </w:t>
      </w:r>
    </w:p>
    <w:p w:rsidR="00FE696A" w:rsidRPr="004D005D" w:rsidRDefault="00501C82" w:rsidP="00FE696A">
      <w:pPr>
        <w:numPr>
          <w:ilvl w:val="0"/>
          <w:numId w:val="19"/>
        </w:numPr>
        <w:jc w:val="both"/>
        <w:rPr>
          <w:rStyle w:val="apple-style-span"/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Zmluva nadobúda platnosť dňom jej podpísania ostatnou zo zmluvných strán. </w:t>
      </w:r>
      <w:r w:rsidRPr="00FE696A">
        <w:rPr>
          <w:rFonts w:ascii="Arial" w:hAnsi="Arial" w:cs="Arial"/>
        </w:rPr>
        <w:t>Z</w:t>
      </w:r>
      <w:r w:rsidRPr="00FE696A">
        <w:rPr>
          <w:rStyle w:val="apple-style-span"/>
          <w:rFonts w:ascii="Arial" w:hAnsi="Arial" w:cs="Arial"/>
        </w:rPr>
        <w:t>mluva je účinná dňom nasledujúcim po dni jej zverejnenia podľa § 47a, ods. 1 Občianskeho zákonníka v nadväznosti na § 5a zákona č. 211/2000 Z. z. o slobodnom prístupe k informáciám a o zmene a doplnení niektorých zákonov.</w:t>
      </w:r>
    </w:p>
    <w:p w:rsidR="004D005D" w:rsidRPr="004D005D" w:rsidRDefault="004D005D" w:rsidP="00FE696A">
      <w:pPr>
        <w:numPr>
          <w:ilvl w:val="0"/>
          <w:numId w:val="19"/>
        </w:numPr>
        <w:jc w:val="both"/>
        <w:rPr>
          <w:rStyle w:val="apple-style-span"/>
          <w:rFonts w:ascii="Arial" w:hAnsi="Arial" w:cs="Arial"/>
          <w:iCs/>
        </w:rPr>
      </w:pPr>
      <w:r w:rsidRPr="004D005D">
        <w:rPr>
          <w:rFonts w:ascii="Arial" w:hAnsi="Arial" w:cs="Arial"/>
          <w:szCs w:val="22"/>
          <w:lang w:eastAsia="cs-CZ"/>
        </w:rPr>
        <w:t>Objednávateľ si vyhradzuje právo uplatniť odkladaciu podmienku nadobudnutia účinnosti zmluvy, ktorou bude schválenie zákazky v rámci administratívnej kontroly verejného obstarávania zo strany príslušného riadiaceho orgánu, resp. sprostredkovateľského orgánu.</w:t>
      </w:r>
    </w:p>
    <w:p w:rsidR="00FE696A" w:rsidRPr="00FE696A" w:rsidRDefault="00FE696A" w:rsidP="00FE696A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FE696A">
        <w:rPr>
          <w:rFonts w:ascii="Arial" w:hAnsi="Arial" w:cs="Arial"/>
          <w:color w:val="000000"/>
        </w:rPr>
        <w:lastRenderedPageBreak/>
        <w:t>Zhotoviteľ sa zaväzuje strpieť výkon kontroly/auditu/overovania súvisiaceho s realizovanou službou kedykoľvek počas platnosti a účinnosti Zmluvy</w:t>
      </w:r>
      <w:r w:rsidR="004D005D">
        <w:rPr>
          <w:rFonts w:ascii="Arial" w:hAnsi="Arial" w:cs="Arial"/>
          <w:color w:val="000000"/>
        </w:rPr>
        <w:t xml:space="preserve"> </w:t>
      </w:r>
      <w:r w:rsidRPr="00FE696A">
        <w:rPr>
          <w:rFonts w:ascii="Arial" w:hAnsi="Arial" w:cs="Arial"/>
          <w:color w:val="000000"/>
        </w:rPr>
        <w:t xml:space="preserve"> o poskytnutí NFP, ktorú uzatvorí objednávateľ (prijímateľ), a to oprávnenými osobami a poskytnúť im všetku potrebnú súčinnosť. Oprávnenými osobami na výkon kontroly/auditu sú najmä: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Pôdohospodárska platobná agentúra ako poskytovateľ nenávratného finančného príspevku z Programu rozvoja vidieka SR 2014 - 2020,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Útvar následnej finančnej kontroly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Najvyšší kontrolný úrad SR, príslušná správa finančnej kontroly, Certifikačný orgán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Orgán auditu, jeho spolupracujúce orgány a nimi poverené osoby,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 xml:space="preserve">Splnomocnení zástupcovia Európskej komisie a Európskeho dvora audítorov, </w:t>
      </w:r>
    </w:p>
    <w:p w:rsidR="00FE696A" w:rsidRPr="00FE696A" w:rsidRDefault="00FE696A" w:rsidP="00FE696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FE696A">
        <w:rPr>
          <w:color w:val="000000"/>
          <w:sz w:val="20"/>
          <w:szCs w:val="20"/>
        </w:rPr>
        <w:t>Osoby prizvané orgánmi uvedenými v písmene a) až d) v súlade s príslušnými právnymi predpismi   SR a EÚ.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Ostatné právne vzťahy, výslovne zmluvou neupravené, sa riadia ustanoveniami Obchodného zákonníka a všeobecne záväzných právnych predpisov SR.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Táto zmluva je vyhotovená v štyroch rovnopisoch, z ktorých dva si ponecháva objednávateľ a dva zhotoviteľ.</w:t>
      </w:r>
    </w:p>
    <w:p w:rsid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K návrhom dodatkov k tejto zmluve sa zmluvné strany zaväzujú vyjadriť písomne v lehote do 30 dní od doručenia návrhu dodatku druhej strane.</w:t>
      </w:r>
    </w:p>
    <w:p w:rsid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 xml:space="preserve">Neoddeliteľnou súčasťou tejto zmluvy ako </w:t>
      </w:r>
      <w:r w:rsidRPr="00FE696A">
        <w:rPr>
          <w:rFonts w:ascii="Arial" w:hAnsi="Arial" w:cs="Arial"/>
          <w:iCs/>
          <w:highlight w:val="yellow"/>
        </w:rPr>
        <w:t xml:space="preserve">Príloha č.1 je  </w:t>
      </w:r>
      <w:r w:rsidR="006316AD" w:rsidRPr="00FE696A">
        <w:rPr>
          <w:rFonts w:ascii="Arial" w:hAnsi="Arial" w:cs="Arial"/>
          <w:iCs/>
          <w:highlight w:val="yellow"/>
        </w:rPr>
        <w:t>ocenený výkaz – výmer</w:t>
      </w:r>
      <w:r w:rsidR="006316AD" w:rsidRPr="00FE696A">
        <w:rPr>
          <w:rFonts w:ascii="Arial" w:hAnsi="Arial" w:cs="Arial"/>
          <w:iCs/>
        </w:rPr>
        <w:t xml:space="preserve"> </w:t>
      </w:r>
    </w:p>
    <w:p w:rsidR="00501C82" w:rsidRPr="00FE696A" w:rsidRDefault="00501C82" w:rsidP="00FE696A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</w:rPr>
        <w:t>Zmluvné strany vyhlasujú, že obsah zmluvy im je známy, plne s ním súhlasia a preto zmluvu na znak bezvýhradného súhlasu s celým jej textom podpisujú.</w:t>
      </w: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</w:p>
    <w:p w:rsidR="00501C82" w:rsidRPr="00FE696A" w:rsidRDefault="00501C82" w:rsidP="00FE696A">
      <w:pPr>
        <w:jc w:val="both"/>
        <w:rPr>
          <w:rFonts w:ascii="Arial" w:hAnsi="Arial" w:cs="Arial"/>
          <w:iCs/>
        </w:rPr>
      </w:pPr>
      <w:r w:rsidRPr="00FE696A">
        <w:rPr>
          <w:rFonts w:ascii="Arial" w:hAnsi="Arial" w:cs="Arial"/>
          <w:iCs/>
        </w:rPr>
        <w:t>V ........................................dňa ...........2019                        V .................................. dňa ................2019</w:t>
      </w: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</w:rPr>
      </w:pPr>
    </w:p>
    <w:p w:rsidR="00501C82" w:rsidRPr="00FE696A" w:rsidRDefault="00501C82" w:rsidP="00FE696A">
      <w:pPr>
        <w:pStyle w:val="Zkladntext2"/>
        <w:rPr>
          <w:rFonts w:cs="Arial"/>
          <w:b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  <w:r w:rsidRPr="00FE696A">
        <w:rPr>
          <w:rFonts w:cs="Arial"/>
          <w:i w:val="0"/>
          <w:sz w:val="20"/>
        </w:rPr>
        <w:t>Za objednávateľa</w:t>
      </w:r>
      <w:r w:rsidRPr="00FE696A">
        <w:rPr>
          <w:rFonts w:cs="Arial"/>
          <w:i w:val="0"/>
          <w:sz w:val="20"/>
          <w:lang w:val="sk-SK"/>
        </w:rPr>
        <w:t xml:space="preserve">:............................................  </w:t>
      </w:r>
      <w:r w:rsidRPr="00FE696A">
        <w:rPr>
          <w:rFonts w:cs="Arial"/>
          <w:i w:val="0"/>
          <w:sz w:val="20"/>
          <w:lang w:val="sk-SK"/>
        </w:rPr>
        <w:tab/>
        <w:t xml:space="preserve">       </w:t>
      </w:r>
      <w:r w:rsidRPr="00FE696A">
        <w:rPr>
          <w:rFonts w:cs="Arial"/>
          <w:i w:val="0"/>
          <w:sz w:val="20"/>
        </w:rPr>
        <w:t xml:space="preserve"> Za zhotoviteľa:</w:t>
      </w:r>
      <w:r w:rsidRPr="00FE696A">
        <w:rPr>
          <w:rFonts w:cs="Arial"/>
          <w:i w:val="0"/>
          <w:sz w:val="20"/>
          <w:lang w:val="sk-SK"/>
        </w:rPr>
        <w:t xml:space="preserve"> ....................................................</w:t>
      </w: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</w:p>
    <w:p w:rsidR="00501C82" w:rsidRPr="00FE696A" w:rsidRDefault="00501C82" w:rsidP="00FE696A">
      <w:pPr>
        <w:pStyle w:val="Zkladntext2"/>
        <w:rPr>
          <w:rFonts w:cs="Arial"/>
          <w:bCs/>
          <w:i w:val="0"/>
          <w:iCs w:val="0"/>
          <w:sz w:val="20"/>
          <w:lang w:val="sk-SK"/>
        </w:rPr>
      </w:pPr>
      <w:r w:rsidRPr="00FE696A">
        <w:rPr>
          <w:rFonts w:cs="Arial"/>
          <w:bCs/>
          <w:i w:val="0"/>
          <w:iCs w:val="0"/>
          <w:sz w:val="20"/>
          <w:lang w:val="sk-SK"/>
        </w:rPr>
        <w:t>..............................................................................</w:t>
      </w:r>
      <w:r w:rsidRPr="00FE696A">
        <w:rPr>
          <w:rFonts w:cs="Arial"/>
          <w:bCs/>
          <w:i w:val="0"/>
          <w:iCs w:val="0"/>
          <w:sz w:val="20"/>
          <w:lang w:val="sk-SK"/>
        </w:rPr>
        <w:tab/>
        <w:t>.........................................................................</w:t>
      </w:r>
    </w:p>
    <w:p w:rsidR="00501C82" w:rsidRPr="00FE696A" w:rsidRDefault="00501C82" w:rsidP="00FE696A">
      <w:pPr>
        <w:pStyle w:val="Zkladntext2"/>
        <w:ind w:left="4248"/>
        <w:rPr>
          <w:rFonts w:cs="Arial"/>
          <w:bCs/>
          <w:i w:val="0"/>
          <w:iCs w:val="0"/>
          <w:sz w:val="20"/>
          <w:lang w:val="sk-SK"/>
        </w:rPr>
      </w:pPr>
    </w:p>
    <w:p w:rsidR="00E75FF7" w:rsidRPr="00FE696A" w:rsidRDefault="00E75FF7" w:rsidP="00FE696A">
      <w:pPr>
        <w:rPr>
          <w:rFonts w:ascii="Arial" w:hAnsi="Arial" w:cs="Arial"/>
        </w:rPr>
      </w:pPr>
    </w:p>
    <w:sectPr w:rsidR="00E75FF7" w:rsidRPr="00FE696A" w:rsidSect="0085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6E3"/>
    <w:multiLevelType w:val="hybridMultilevel"/>
    <w:tmpl w:val="77429FC4"/>
    <w:lvl w:ilvl="0" w:tplc="28AA5F04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21ED"/>
    <w:multiLevelType w:val="hybridMultilevel"/>
    <w:tmpl w:val="C49045BC"/>
    <w:lvl w:ilvl="0" w:tplc="09DE0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1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870FCE"/>
    <w:multiLevelType w:val="hybridMultilevel"/>
    <w:tmpl w:val="0428EC2A"/>
    <w:lvl w:ilvl="0" w:tplc="D68A21D4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4AE3"/>
    <w:multiLevelType w:val="hybridMultilevel"/>
    <w:tmpl w:val="54B63F1E"/>
    <w:lvl w:ilvl="0" w:tplc="2B56D7E6">
      <w:start w:val="6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27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A21B57"/>
    <w:multiLevelType w:val="hybridMultilevel"/>
    <w:tmpl w:val="65F0258C"/>
    <w:lvl w:ilvl="0" w:tplc="A32C7FB2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94751"/>
    <w:multiLevelType w:val="hybridMultilevel"/>
    <w:tmpl w:val="706091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CE5EDE"/>
    <w:multiLevelType w:val="multilevel"/>
    <w:tmpl w:val="39F600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58719E0"/>
    <w:multiLevelType w:val="multilevel"/>
    <w:tmpl w:val="071E8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1734D1"/>
    <w:multiLevelType w:val="hybridMultilevel"/>
    <w:tmpl w:val="D2443530"/>
    <w:lvl w:ilvl="0" w:tplc="80942534">
      <w:start w:val="4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13073"/>
    <w:multiLevelType w:val="hybridMultilevel"/>
    <w:tmpl w:val="D88E62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A4009"/>
    <w:multiLevelType w:val="hybridMultilevel"/>
    <w:tmpl w:val="D30CEA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C6D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8B59E0"/>
    <w:multiLevelType w:val="hybridMultilevel"/>
    <w:tmpl w:val="3CC238A8"/>
    <w:lvl w:ilvl="0" w:tplc="E3A49DCA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3DDB"/>
    <w:multiLevelType w:val="hybridMultilevel"/>
    <w:tmpl w:val="533C81B0"/>
    <w:lvl w:ilvl="0" w:tplc="F620B01A">
      <w:start w:val="1"/>
      <w:numFmt w:val="bullet"/>
      <w:pStyle w:val="odrka1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0873D5A"/>
    <w:multiLevelType w:val="hybridMultilevel"/>
    <w:tmpl w:val="DACC5DEA"/>
    <w:lvl w:ilvl="0" w:tplc="DABC1B8A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F60AA"/>
    <w:multiLevelType w:val="hybridMultilevel"/>
    <w:tmpl w:val="6A221CDE"/>
    <w:lvl w:ilvl="0" w:tplc="6862E7F2">
      <w:start w:val="7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D350B"/>
    <w:multiLevelType w:val="hybridMultilevel"/>
    <w:tmpl w:val="1C5697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35610"/>
    <w:multiLevelType w:val="hybridMultilevel"/>
    <w:tmpl w:val="2DB85874"/>
    <w:lvl w:ilvl="0" w:tplc="1B341EF0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1C82"/>
    <w:rsid w:val="004D005D"/>
    <w:rsid w:val="00501C82"/>
    <w:rsid w:val="00561B3A"/>
    <w:rsid w:val="005D6D1F"/>
    <w:rsid w:val="006316AD"/>
    <w:rsid w:val="008518BB"/>
    <w:rsid w:val="00C220FE"/>
    <w:rsid w:val="00CE6B2C"/>
    <w:rsid w:val="00E75FF7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nhideWhenUsed/>
    <w:qFormat/>
    <w:rsid w:val="00501C82"/>
    <w:pPr>
      <w:keepNext/>
      <w:jc w:val="right"/>
      <w:outlineLvl w:val="1"/>
    </w:pPr>
    <w:rPr>
      <w:b/>
      <w:bCs/>
      <w:sz w:val="28"/>
      <w:lang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01C82"/>
    <w:pPr>
      <w:keepNext/>
      <w:jc w:val="right"/>
      <w:outlineLvl w:val="2"/>
    </w:pPr>
    <w:rPr>
      <w:rFonts w:ascii="Arial" w:hAnsi="Arial"/>
      <w:i/>
      <w:iCs/>
      <w:sz w:val="24"/>
      <w:lang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01C82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501C82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01C82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Nadpis3Char">
    <w:name w:val="Nadpis 3 Char"/>
    <w:basedOn w:val="Predvolenpsmoodseku"/>
    <w:link w:val="Nadpis3"/>
    <w:semiHidden/>
    <w:rsid w:val="00501C82"/>
    <w:rPr>
      <w:rFonts w:ascii="Arial" w:eastAsia="Times New Roman" w:hAnsi="Arial" w:cs="Times New Roman"/>
      <w:i/>
      <w:iCs/>
      <w:sz w:val="24"/>
      <w:szCs w:val="20"/>
      <w:lang/>
    </w:rPr>
  </w:style>
  <w:style w:type="character" w:customStyle="1" w:styleId="Nadpis6Char">
    <w:name w:val="Nadpis 6 Char"/>
    <w:basedOn w:val="Predvolenpsmoodseku"/>
    <w:link w:val="Nadpis6"/>
    <w:semiHidden/>
    <w:rsid w:val="00501C8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501C82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1"/>
    <w:unhideWhenUsed/>
    <w:rsid w:val="00501C82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rsid w:val="00501C82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semiHidden/>
    <w:unhideWhenUsed/>
    <w:rsid w:val="00501C82"/>
    <w:pPr>
      <w:jc w:val="both"/>
    </w:pPr>
    <w:rPr>
      <w:b/>
      <w:bCs/>
      <w:sz w:val="24"/>
      <w:szCs w:val="24"/>
      <w:lang/>
    </w:rPr>
  </w:style>
  <w:style w:type="character" w:customStyle="1" w:styleId="ZkladntextChar">
    <w:name w:val="Základný text Char"/>
    <w:basedOn w:val="Predvolenpsmoodseku"/>
    <w:link w:val="Zkladntext"/>
    <w:semiHidden/>
    <w:rsid w:val="00501C8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Zkladntext2">
    <w:name w:val="Body Text 2"/>
    <w:basedOn w:val="Normlny"/>
    <w:link w:val="Zkladntext2Char"/>
    <w:semiHidden/>
    <w:unhideWhenUsed/>
    <w:rsid w:val="00501C82"/>
    <w:pPr>
      <w:jc w:val="both"/>
    </w:pPr>
    <w:rPr>
      <w:rFonts w:ascii="Arial" w:hAnsi="Arial"/>
      <w:i/>
      <w:iCs/>
      <w:sz w:val="24"/>
      <w:lang/>
    </w:rPr>
  </w:style>
  <w:style w:type="character" w:customStyle="1" w:styleId="Zkladntext2Char">
    <w:name w:val="Základný text 2 Char"/>
    <w:basedOn w:val="Predvolenpsmoodseku"/>
    <w:link w:val="Zkladntext2"/>
    <w:semiHidden/>
    <w:rsid w:val="00501C82"/>
    <w:rPr>
      <w:rFonts w:ascii="Arial" w:eastAsia="Times New Roman" w:hAnsi="Arial" w:cs="Times New Roman"/>
      <w:i/>
      <w:iCs/>
      <w:sz w:val="24"/>
      <w:szCs w:val="20"/>
      <w:lang/>
    </w:rPr>
  </w:style>
  <w:style w:type="paragraph" w:styleId="Zkladntext3">
    <w:name w:val="Body Text 3"/>
    <w:basedOn w:val="Normlny"/>
    <w:link w:val="Zkladntext3Char"/>
    <w:semiHidden/>
    <w:unhideWhenUsed/>
    <w:rsid w:val="00501C82"/>
    <w:pPr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501C82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501C82"/>
    <w:pPr>
      <w:ind w:left="360"/>
      <w:jc w:val="both"/>
    </w:pPr>
    <w:rPr>
      <w:noProof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01C8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01C82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paragraph" w:customStyle="1" w:styleId="odrka1">
    <w:name w:val="odrážka1"/>
    <w:basedOn w:val="Normlny"/>
    <w:rsid w:val="00501C82"/>
    <w:pPr>
      <w:numPr>
        <w:numId w:val="1"/>
      </w:numPr>
    </w:pPr>
    <w:rPr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501C82"/>
  </w:style>
  <w:style w:type="character" w:customStyle="1" w:styleId="pre">
    <w:name w:val="pre"/>
    <w:basedOn w:val="Predvolenpsmoodseku"/>
    <w:rsid w:val="00501C82"/>
  </w:style>
  <w:style w:type="character" w:customStyle="1" w:styleId="HlavikaChar1">
    <w:name w:val="Hlavička Char1"/>
    <w:link w:val="Hlavika"/>
    <w:uiPriority w:val="99"/>
    <w:semiHidden/>
    <w:locked/>
    <w:rsid w:val="00501C82"/>
    <w:rPr>
      <w:rFonts w:ascii="Times New Roman" w:eastAsia="Times New Roman" w:hAnsi="Times New Roman" w:cs="Times New Roman"/>
      <w:sz w:val="20"/>
      <w:szCs w:val="20"/>
      <w:lang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D6D1F"/>
    <w:pPr>
      <w:ind w:left="720"/>
      <w:contextualSpacing/>
    </w:pPr>
    <w:rPr>
      <w:rFonts w:ascii="Arial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rsid w:val="005D6D1F"/>
    <w:rPr>
      <w:rFonts w:ascii="Arial" w:eastAsia="Times New Roman" w:hAnsi="Arial" w:cs="Arial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316A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16AD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6316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v.sk/?atlas_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ina.sk" TargetMode="External"/><Relationship Id="rId5" Type="http://schemas.openxmlformats.org/officeDocument/2006/relationships/hyperlink" Target="mailto:starosta@klubi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Strnál</dc:creator>
  <cp:lastModifiedBy>Bozenka</cp:lastModifiedBy>
  <cp:revision>2</cp:revision>
  <dcterms:created xsi:type="dcterms:W3CDTF">2019-09-23T07:31:00Z</dcterms:created>
  <dcterms:modified xsi:type="dcterms:W3CDTF">2019-09-23T07:31:00Z</dcterms:modified>
</cp:coreProperties>
</file>