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AEE" w:rsidRDefault="00AE1AEE" w:rsidP="00AE1AEE"/>
    <w:p w:rsidR="00AE1AEE" w:rsidRPr="00EC15AB" w:rsidRDefault="00AE1AEE" w:rsidP="00AE1AEE">
      <w:pPr>
        <w:jc w:val="center"/>
        <w:rPr>
          <w:rFonts w:ascii="Calibri" w:hAnsi="Calibri"/>
          <w:b/>
          <w:sz w:val="28"/>
          <w:szCs w:val="28"/>
        </w:rPr>
      </w:pPr>
      <w:r w:rsidRPr="00EC15AB">
        <w:rPr>
          <w:rFonts w:ascii="Calibri" w:hAnsi="Calibri"/>
          <w:b/>
          <w:sz w:val="28"/>
          <w:szCs w:val="28"/>
        </w:rPr>
        <w:t>Z M L U V A</w:t>
      </w:r>
    </w:p>
    <w:p w:rsidR="00AE1AEE" w:rsidRDefault="00AE1AEE" w:rsidP="00AE1AEE">
      <w:pPr>
        <w:jc w:val="center"/>
        <w:rPr>
          <w:rFonts w:ascii="Calibri" w:hAnsi="Calibri"/>
        </w:rPr>
      </w:pPr>
    </w:p>
    <w:p w:rsidR="00AE1AEE" w:rsidRDefault="00AE1AEE" w:rsidP="00AE1AEE">
      <w:pPr>
        <w:jc w:val="center"/>
        <w:rPr>
          <w:rFonts w:ascii="Calibri" w:hAnsi="Calibri"/>
        </w:rPr>
      </w:pPr>
      <w:r>
        <w:rPr>
          <w:rFonts w:ascii="Calibri" w:hAnsi="Calibri"/>
        </w:rPr>
        <w:t>o poskytovaní audítorských služieb uzavretá podľa § 269 ods. 2 zákona č. 513/1991 Zb. Obchodný zákonník  v znení neskorších predpisov</w:t>
      </w:r>
    </w:p>
    <w:p w:rsidR="00AE1AEE" w:rsidRDefault="00AE1AEE" w:rsidP="00AE1AEE">
      <w:pPr>
        <w:jc w:val="center"/>
        <w:rPr>
          <w:rFonts w:ascii="Calibri" w:hAnsi="Calibri"/>
        </w:rPr>
      </w:pPr>
      <w:r>
        <w:rPr>
          <w:rFonts w:ascii="Calibri" w:hAnsi="Calibri"/>
        </w:rPr>
        <w:t>(ďalej len „Zmluva“)</w:t>
      </w:r>
    </w:p>
    <w:p w:rsidR="00AE1AEE" w:rsidRDefault="00AE1AEE" w:rsidP="00AE1AEE">
      <w:pPr>
        <w:rPr>
          <w:rFonts w:ascii="Calibri" w:hAnsi="Calibri"/>
        </w:rPr>
      </w:pPr>
      <w:r>
        <w:rPr>
          <w:rFonts w:ascii="Calibri" w:hAnsi="Calibri"/>
        </w:rPr>
        <w:t>–––––––––––––––––––––––––––––––––––––––––––––––––––––––––––––––––––––––––––-</w:t>
      </w:r>
    </w:p>
    <w:p w:rsidR="00AE1AEE" w:rsidRDefault="00AE1AEE" w:rsidP="00AE1AEE">
      <w:pPr>
        <w:rPr>
          <w:rFonts w:ascii="Calibri" w:hAnsi="Calibri"/>
        </w:rPr>
      </w:pPr>
    </w:p>
    <w:p w:rsidR="00AE1AEE" w:rsidRDefault="00AE1AEE" w:rsidP="00AE1AEE">
      <w:pPr>
        <w:rPr>
          <w:rFonts w:ascii="Calibri" w:hAnsi="Calibri"/>
        </w:rPr>
      </w:pPr>
    </w:p>
    <w:p w:rsidR="00AE1AEE" w:rsidRPr="00EC15AB" w:rsidRDefault="00AE1AEE" w:rsidP="00AE1AEE">
      <w:pPr>
        <w:jc w:val="center"/>
        <w:rPr>
          <w:rFonts w:ascii="Calibri" w:hAnsi="Calibri"/>
          <w:b/>
        </w:rPr>
      </w:pPr>
      <w:r>
        <w:rPr>
          <w:rFonts w:ascii="Calibri" w:hAnsi="Calibri"/>
          <w:b/>
        </w:rPr>
        <w:t xml:space="preserve">Článok </w:t>
      </w:r>
      <w:r w:rsidRPr="00EC15AB">
        <w:rPr>
          <w:rFonts w:ascii="Calibri" w:hAnsi="Calibri"/>
          <w:b/>
        </w:rPr>
        <w:t>I. ZMLUVNÉ STRANY</w:t>
      </w:r>
    </w:p>
    <w:p w:rsidR="00AE1AEE" w:rsidRDefault="00AE1AEE" w:rsidP="00AE1AEE">
      <w:pPr>
        <w:rPr>
          <w:rFonts w:ascii="Calibri" w:hAnsi="Calibri"/>
        </w:rPr>
      </w:pPr>
    </w:p>
    <w:p w:rsidR="00AE1AEE" w:rsidRPr="00EC15AB" w:rsidRDefault="00AE1AEE" w:rsidP="00AE1AEE">
      <w:pPr>
        <w:rPr>
          <w:rFonts w:ascii="Calibri" w:hAnsi="Calibri"/>
          <w:b/>
        </w:rPr>
      </w:pPr>
      <w:r>
        <w:rPr>
          <w:rFonts w:ascii="Calibri" w:hAnsi="Calibri"/>
        </w:rPr>
        <w:t>Dodávateľ:</w:t>
      </w:r>
      <w:r>
        <w:rPr>
          <w:rFonts w:ascii="Calibri" w:hAnsi="Calibri"/>
        </w:rPr>
        <w:tab/>
      </w:r>
      <w:r>
        <w:rPr>
          <w:rFonts w:ascii="Calibri" w:hAnsi="Calibri"/>
        </w:rPr>
        <w:tab/>
      </w:r>
      <w:r w:rsidRPr="00EC15AB">
        <w:rPr>
          <w:rFonts w:ascii="Calibri" w:hAnsi="Calibri"/>
          <w:b/>
        </w:rPr>
        <w:t>EKORDA, s.r.o., audítorská spoločnosť, č. licencie 143</w:t>
      </w:r>
    </w:p>
    <w:p w:rsidR="00AE1AEE" w:rsidRDefault="00AE1AEE" w:rsidP="00AE1AEE">
      <w:pPr>
        <w:rPr>
          <w:rFonts w:ascii="Calibri" w:hAnsi="Calibri"/>
        </w:rPr>
      </w:pPr>
      <w:r>
        <w:rPr>
          <w:rFonts w:ascii="Calibri" w:hAnsi="Calibri"/>
        </w:rPr>
        <w:tab/>
      </w:r>
      <w:r>
        <w:rPr>
          <w:rFonts w:ascii="Calibri" w:hAnsi="Calibri"/>
        </w:rPr>
        <w:tab/>
      </w:r>
      <w:r>
        <w:rPr>
          <w:rFonts w:ascii="Calibri" w:hAnsi="Calibri"/>
        </w:rPr>
        <w:tab/>
        <w:t>zapísaná v Obch.registri OS BA I. odd.Sro, vložka č. 6291/B</w:t>
      </w:r>
    </w:p>
    <w:p w:rsidR="00AE1AEE" w:rsidRDefault="00AE1AEE" w:rsidP="00AE1AEE">
      <w:pPr>
        <w:rPr>
          <w:rFonts w:ascii="Calibri" w:hAnsi="Calibri"/>
        </w:rPr>
      </w:pPr>
      <w:r>
        <w:rPr>
          <w:rFonts w:ascii="Calibri" w:hAnsi="Calibri"/>
        </w:rPr>
        <w:tab/>
      </w:r>
      <w:r>
        <w:rPr>
          <w:rFonts w:ascii="Calibri" w:hAnsi="Calibri"/>
        </w:rPr>
        <w:tab/>
      </w:r>
      <w:r>
        <w:rPr>
          <w:rFonts w:ascii="Calibri" w:hAnsi="Calibri"/>
        </w:rPr>
        <w:tab/>
        <w:t xml:space="preserve">zastúpený: JUDr.  Ing. Daša Koraušová, MBA, LL.JM., </w:t>
      </w:r>
    </w:p>
    <w:p w:rsidR="00AE1AEE" w:rsidRDefault="00AE1AEE" w:rsidP="00AE1AEE">
      <w:pPr>
        <w:rPr>
          <w:rFonts w:ascii="Calibri" w:hAnsi="Calibri"/>
        </w:rPr>
      </w:pPr>
      <w:r>
        <w:rPr>
          <w:rFonts w:ascii="Calibri" w:hAnsi="Calibri"/>
        </w:rPr>
        <w:t xml:space="preserve">                                                           zodpovedný audítor č.licencie 529</w:t>
      </w:r>
    </w:p>
    <w:p w:rsidR="00AE1AEE" w:rsidRDefault="00AE1AEE" w:rsidP="00AE1AEE">
      <w:pPr>
        <w:rPr>
          <w:rFonts w:ascii="Calibri" w:hAnsi="Calibri"/>
        </w:rPr>
      </w:pPr>
      <w:r>
        <w:rPr>
          <w:rFonts w:ascii="Calibri" w:hAnsi="Calibri"/>
        </w:rPr>
        <w:tab/>
      </w:r>
      <w:r>
        <w:rPr>
          <w:rFonts w:ascii="Calibri" w:hAnsi="Calibri"/>
        </w:rPr>
        <w:tab/>
      </w:r>
      <w:r>
        <w:rPr>
          <w:rFonts w:ascii="Calibri" w:hAnsi="Calibri"/>
        </w:rPr>
        <w:tab/>
        <w:t>so sídlom: Révová 45, 811 02 Bratislava</w:t>
      </w:r>
    </w:p>
    <w:p w:rsidR="00AE1AEE" w:rsidRDefault="00AE1AEE" w:rsidP="00AE1AEE">
      <w:pPr>
        <w:rPr>
          <w:rFonts w:ascii="Calibri" w:hAnsi="Calibri"/>
        </w:rPr>
      </w:pPr>
      <w:r>
        <w:rPr>
          <w:rFonts w:ascii="Calibri" w:hAnsi="Calibri"/>
        </w:rPr>
        <w:tab/>
      </w:r>
      <w:r>
        <w:rPr>
          <w:rFonts w:ascii="Calibri" w:hAnsi="Calibri"/>
        </w:rPr>
        <w:tab/>
      </w:r>
      <w:r>
        <w:rPr>
          <w:rFonts w:ascii="Calibri" w:hAnsi="Calibri"/>
        </w:rPr>
        <w:tab/>
        <w:t>sídlo prevádzky: Ružinovská 3, 821 02 Bratislava</w:t>
      </w:r>
    </w:p>
    <w:p w:rsidR="00AE1AEE" w:rsidRDefault="00AE1AEE" w:rsidP="00AE1AEE">
      <w:pPr>
        <w:rPr>
          <w:rFonts w:ascii="Calibri" w:hAnsi="Calibri"/>
        </w:rPr>
      </w:pPr>
      <w:r>
        <w:rPr>
          <w:rFonts w:ascii="Calibri" w:hAnsi="Calibri"/>
        </w:rPr>
        <w:tab/>
      </w:r>
      <w:r>
        <w:rPr>
          <w:rFonts w:ascii="Calibri" w:hAnsi="Calibri"/>
        </w:rPr>
        <w:tab/>
      </w:r>
      <w:r>
        <w:rPr>
          <w:rFonts w:ascii="Calibri" w:hAnsi="Calibri"/>
        </w:rPr>
        <w:tab/>
        <w:t>IČO: 31364438</w:t>
      </w:r>
    </w:p>
    <w:p w:rsidR="00AE1AEE" w:rsidRDefault="00AE1AEE" w:rsidP="00AE1AEE">
      <w:pPr>
        <w:rPr>
          <w:rFonts w:ascii="Calibri" w:hAnsi="Calibri"/>
        </w:rPr>
      </w:pPr>
      <w:r>
        <w:rPr>
          <w:rFonts w:ascii="Calibri" w:hAnsi="Calibri"/>
        </w:rPr>
        <w:tab/>
      </w:r>
      <w:r>
        <w:rPr>
          <w:rFonts w:ascii="Calibri" w:hAnsi="Calibri"/>
        </w:rPr>
        <w:tab/>
      </w:r>
      <w:r>
        <w:rPr>
          <w:rFonts w:ascii="Calibri" w:hAnsi="Calibri"/>
        </w:rPr>
        <w:tab/>
        <w:t>IČ DPH: SK2020352917</w:t>
      </w:r>
    </w:p>
    <w:p w:rsidR="00AE1AEE" w:rsidRDefault="00AE1AEE" w:rsidP="00AE1AEE">
      <w:pPr>
        <w:rPr>
          <w:rFonts w:ascii="Calibri" w:hAnsi="Calibri"/>
        </w:rPr>
      </w:pPr>
      <w:r>
        <w:rPr>
          <w:rFonts w:ascii="Calibri" w:hAnsi="Calibri"/>
        </w:rPr>
        <w:tab/>
      </w:r>
      <w:r>
        <w:rPr>
          <w:rFonts w:ascii="Calibri" w:hAnsi="Calibri"/>
        </w:rPr>
        <w:tab/>
      </w:r>
      <w:r>
        <w:rPr>
          <w:rFonts w:ascii="Calibri" w:hAnsi="Calibri"/>
        </w:rPr>
        <w:tab/>
        <w:t>bankové spojenie: TB č.ú. SK92 1100 0000 0026 2003 4032</w:t>
      </w:r>
    </w:p>
    <w:p w:rsidR="00AE1AEE" w:rsidRDefault="00AE1AEE" w:rsidP="00AE1AEE">
      <w:pPr>
        <w:rPr>
          <w:rFonts w:ascii="Calibri" w:hAnsi="Calibri"/>
        </w:rPr>
      </w:pPr>
    </w:p>
    <w:p w:rsidR="00AE1AEE" w:rsidRDefault="00AE1AEE" w:rsidP="00AE1AEE">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(ďalej len „dodávateľ“)</w:t>
      </w:r>
    </w:p>
    <w:p w:rsidR="00AE1AEE" w:rsidRDefault="00AE1AEE" w:rsidP="00AE1AEE">
      <w:pPr>
        <w:rPr>
          <w:rFonts w:ascii="Calibri" w:hAnsi="Calibri"/>
        </w:rPr>
      </w:pPr>
    </w:p>
    <w:p w:rsidR="00AE1AEE" w:rsidRPr="00EC15AB" w:rsidRDefault="00AE1AEE" w:rsidP="00AE1AEE">
      <w:pPr>
        <w:rPr>
          <w:rFonts w:ascii="Calibri" w:hAnsi="Calibri"/>
          <w:b/>
        </w:rPr>
      </w:pPr>
      <w:r>
        <w:rPr>
          <w:rFonts w:ascii="Calibri" w:hAnsi="Calibri"/>
        </w:rPr>
        <w:t>Odberateľ:</w:t>
      </w:r>
      <w:r>
        <w:rPr>
          <w:rFonts w:ascii="Calibri" w:hAnsi="Calibri"/>
        </w:rPr>
        <w:tab/>
      </w:r>
      <w:r>
        <w:rPr>
          <w:rFonts w:ascii="Calibri" w:hAnsi="Calibri"/>
        </w:rPr>
        <w:tab/>
      </w:r>
      <w:r>
        <w:rPr>
          <w:rFonts w:ascii="Calibri" w:hAnsi="Calibri"/>
          <w:b/>
        </w:rPr>
        <w:t>Obec KLUBINA</w:t>
      </w:r>
    </w:p>
    <w:p w:rsidR="00AE1AEE" w:rsidRDefault="00AE1AEE" w:rsidP="00AE1AEE">
      <w:pPr>
        <w:rPr>
          <w:rFonts w:ascii="Calibri" w:hAnsi="Calibri"/>
        </w:rPr>
      </w:pPr>
      <w:r>
        <w:rPr>
          <w:rFonts w:ascii="Calibri" w:hAnsi="Calibri"/>
        </w:rPr>
        <w:tab/>
      </w:r>
      <w:r>
        <w:rPr>
          <w:rFonts w:ascii="Calibri" w:hAnsi="Calibri"/>
        </w:rPr>
        <w:tab/>
      </w:r>
      <w:r>
        <w:rPr>
          <w:rFonts w:ascii="Calibri" w:hAnsi="Calibri"/>
        </w:rPr>
        <w:tab/>
        <w:t xml:space="preserve">so sídlom: 023 04 Klubina 67               </w:t>
      </w:r>
    </w:p>
    <w:p w:rsidR="00AE1AEE" w:rsidRDefault="00AE1AEE" w:rsidP="00AE1AEE">
      <w:pPr>
        <w:rPr>
          <w:rFonts w:ascii="Calibri" w:hAnsi="Calibri"/>
        </w:rPr>
      </w:pPr>
      <w:r>
        <w:rPr>
          <w:rFonts w:ascii="Calibri" w:hAnsi="Calibri"/>
        </w:rPr>
        <w:tab/>
      </w:r>
      <w:r>
        <w:rPr>
          <w:rFonts w:ascii="Calibri" w:hAnsi="Calibri"/>
        </w:rPr>
        <w:tab/>
      </w:r>
      <w:r>
        <w:rPr>
          <w:rFonts w:ascii="Calibri" w:hAnsi="Calibri"/>
        </w:rPr>
        <w:tab/>
        <w:t>zastúpený: Mgr.Božena Poliačková, starostka obce</w:t>
      </w:r>
    </w:p>
    <w:p w:rsidR="00AE1AEE" w:rsidRDefault="00AE1AEE" w:rsidP="00AE1AEE">
      <w:pPr>
        <w:rPr>
          <w:rFonts w:ascii="Calibri" w:hAnsi="Calibri"/>
        </w:rPr>
      </w:pPr>
      <w:r>
        <w:rPr>
          <w:rFonts w:ascii="Calibri" w:hAnsi="Calibri"/>
        </w:rPr>
        <w:tab/>
      </w:r>
      <w:r>
        <w:rPr>
          <w:rFonts w:ascii="Calibri" w:hAnsi="Calibri"/>
        </w:rPr>
        <w:tab/>
      </w:r>
      <w:r>
        <w:rPr>
          <w:rFonts w:ascii="Calibri" w:hAnsi="Calibri"/>
        </w:rPr>
        <w:tab/>
        <w:t>IČO: 00314056</w:t>
      </w:r>
    </w:p>
    <w:p w:rsidR="00AE1AEE" w:rsidRDefault="00AE1AEE" w:rsidP="00AE1AEE">
      <w:pPr>
        <w:rPr>
          <w:rFonts w:ascii="Calibri" w:hAnsi="Calibri"/>
        </w:rPr>
      </w:pPr>
      <w:r>
        <w:rPr>
          <w:rFonts w:ascii="Calibri" w:hAnsi="Calibri"/>
        </w:rPr>
        <w:tab/>
      </w:r>
      <w:r>
        <w:rPr>
          <w:rFonts w:ascii="Calibri" w:hAnsi="Calibri"/>
        </w:rPr>
        <w:tab/>
      </w:r>
      <w:r>
        <w:rPr>
          <w:rFonts w:ascii="Calibri" w:hAnsi="Calibri"/>
        </w:rPr>
        <w:tab/>
        <w:t>DIČ: 2020553051</w:t>
      </w:r>
    </w:p>
    <w:p w:rsidR="00AE1AEE" w:rsidRDefault="00AE1AEE" w:rsidP="00AE1AEE">
      <w:pPr>
        <w:rPr>
          <w:rFonts w:ascii="Calibri" w:hAnsi="Calibri"/>
        </w:rPr>
      </w:pPr>
      <w:r>
        <w:rPr>
          <w:rFonts w:ascii="Calibri" w:hAnsi="Calibri"/>
        </w:rPr>
        <w:tab/>
      </w:r>
      <w:r>
        <w:rPr>
          <w:rFonts w:ascii="Calibri" w:hAnsi="Calibri"/>
        </w:rPr>
        <w:tab/>
      </w:r>
      <w:r>
        <w:rPr>
          <w:rFonts w:ascii="Calibri" w:hAnsi="Calibri"/>
        </w:rPr>
        <w:tab/>
        <w:t xml:space="preserve">bankové spojenie: Prima banka, a.s. 007700135004/5600 </w:t>
      </w:r>
    </w:p>
    <w:p w:rsidR="00AE1AEE" w:rsidRDefault="00AE1AEE" w:rsidP="00AE1AEE">
      <w:pPr>
        <w:rPr>
          <w:rFonts w:ascii="Calibri" w:hAnsi="Calibri"/>
        </w:rPr>
      </w:pPr>
    </w:p>
    <w:p w:rsidR="00AE1AEE" w:rsidRDefault="00AE1AEE" w:rsidP="00AE1AEE">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(ďalej len „odberateľ“)</w:t>
      </w:r>
    </w:p>
    <w:p w:rsidR="00AE1AEE" w:rsidRDefault="00AE1AEE" w:rsidP="00AE1AEE">
      <w:pPr>
        <w:rPr>
          <w:rFonts w:ascii="Calibri" w:hAnsi="Calibri"/>
        </w:rPr>
      </w:pPr>
    </w:p>
    <w:p w:rsidR="00AE1AEE" w:rsidRDefault="00AE1AEE" w:rsidP="00AE1AEE">
      <w:pPr>
        <w:rPr>
          <w:rFonts w:ascii="Calibri" w:hAnsi="Calibri"/>
        </w:rPr>
      </w:pPr>
      <w:r>
        <w:rPr>
          <w:rFonts w:ascii="Calibri" w:hAnsi="Calibri"/>
        </w:rPr>
        <w:t>(Dodávateľ a odberateľ spoločne ďalej len ako „</w:t>
      </w:r>
      <w:r w:rsidRPr="00EC15AB">
        <w:rPr>
          <w:rFonts w:ascii="Calibri" w:hAnsi="Calibri"/>
          <w:b/>
        </w:rPr>
        <w:t>zmluvné strany</w:t>
      </w:r>
      <w:r>
        <w:rPr>
          <w:rFonts w:ascii="Calibri" w:hAnsi="Calibri"/>
        </w:rPr>
        <w:t>“).</w:t>
      </w:r>
    </w:p>
    <w:p w:rsidR="00AE1AEE" w:rsidRDefault="00AE1AEE" w:rsidP="00AE1AEE">
      <w:pPr>
        <w:rPr>
          <w:rFonts w:ascii="Calibri" w:hAnsi="Calibri"/>
        </w:rPr>
      </w:pPr>
    </w:p>
    <w:p w:rsidR="00AE1AEE" w:rsidRDefault="00AE1AEE" w:rsidP="00AE1AEE">
      <w:pPr>
        <w:rPr>
          <w:rFonts w:ascii="Calibri" w:hAnsi="Calibri"/>
        </w:rPr>
      </w:pPr>
    </w:p>
    <w:p w:rsidR="00AE1AEE" w:rsidRPr="001979BA" w:rsidRDefault="00AE1AEE" w:rsidP="00AE1AEE">
      <w:pPr>
        <w:jc w:val="center"/>
        <w:rPr>
          <w:rFonts w:ascii="Calibri" w:hAnsi="Calibri"/>
          <w:b/>
        </w:rPr>
      </w:pPr>
      <w:r>
        <w:rPr>
          <w:rFonts w:ascii="Calibri" w:hAnsi="Calibri"/>
          <w:b/>
        </w:rPr>
        <w:t>Článok</w:t>
      </w:r>
      <w:r w:rsidRPr="001979BA">
        <w:rPr>
          <w:rFonts w:ascii="Calibri" w:hAnsi="Calibri"/>
          <w:b/>
        </w:rPr>
        <w:t xml:space="preserve"> II. PREDMET ZMLUVY</w:t>
      </w:r>
    </w:p>
    <w:p w:rsidR="00AE1AEE" w:rsidRDefault="00AE1AEE" w:rsidP="00AE1AEE">
      <w:pPr>
        <w:rPr>
          <w:rFonts w:ascii="Calibri" w:hAnsi="Calibri"/>
        </w:rPr>
      </w:pPr>
    </w:p>
    <w:p w:rsidR="00AE1AEE" w:rsidRDefault="00AE1AEE" w:rsidP="00AE1AEE">
      <w:pPr>
        <w:rPr>
          <w:rFonts w:ascii="Calibri" w:hAnsi="Calibri"/>
        </w:rPr>
      </w:pPr>
    </w:p>
    <w:p w:rsidR="00AE1AEE" w:rsidRDefault="00AE1AEE" w:rsidP="00AE1AEE">
      <w:pPr>
        <w:rPr>
          <w:rFonts w:ascii="Calibri" w:hAnsi="Calibri"/>
        </w:rPr>
      </w:pPr>
      <w:r>
        <w:rPr>
          <w:rFonts w:ascii="Calibri" w:hAnsi="Calibri"/>
        </w:rPr>
        <w:t>Dodávateľ sa zaväzuje zabezpečiť pre odberateľa v zmysle tejto zmluvy:</w:t>
      </w:r>
    </w:p>
    <w:p w:rsidR="00AE1AEE" w:rsidRDefault="00AE1AEE" w:rsidP="00AE1AEE">
      <w:pPr>
        <w:rPr>
          <w:rFonts w:ascii="Calibri" w:hAnsi="Calibri"/>
        </w:rPr>
      </w:pPr>
    </w:p>
    <w:p w:rsidR="00AE1AEE" w:rsidRPr="00694368" w:rsidRDefault="00AE1AEE" w:rsidP="00694368">
      <w:pPr>
        <w:pStyle w:val="Odsekzoznamu"/>
        <w:numPr>
          <w:ilvl w:val="0"/>
          <w:numId w:val="1"/>
        </w:numPr>
        <w:jc w:val="both"/>
        <w:rPr>
          <w:rFonts w:ascii="Calibri" w:hAnsi="Calibri" w:cs="Calibri"/>
        </w:rPr>
      </w:pPr>
      <w:r w:rsidRPr="00E45FAA">
        <w:rPr>
          <w:rFonts w:ascii="Calibri" w:hAnsi="Calibri" w:cs="Calibri"/>
        </w:rPr>
        <w:t>Overenie (audit) účtovnej závierky a záverečného účtu Obce Klubina za r. 20</w:t>
      </w:r>
      <w:r w:rsidR="00DC3DAD">
        <w:rPr>
          <w:rFonts w:ascii="Calibri" w:hAnsi="Calibri" w:cs="Calibri"/>
        </w:rPr>
        <w:t>20</w:t>
      </w:r>
      <w:r>
        <w:rPr>
          <w:rFonts w:ascii="Calibri" w:hAnsi="Calibri" w:cs="Calibri"/>
        </w:rPr>
        <w:t xml:space="preserve"> a</w:t>
      </w:r>
      <w:r w:rsidRPr="00E45FAA">
        <w:rPr>
          <w:rFonts w:ascii="Calibri" w:hAnsi="Calibri" w:cs="Calibri"/>
        </w:rPr>
        <w:t xml:space="preserve"> to v zmysle ustanovení Obchodné</w:t>
      </w:r>
      <w:r>
        <w:rPr>
          <w:rFonts w:ascii="Calibri" w:hAnsi="Calibri" w:cs="Calibri"/>
        </w:rPr>
        <w:t>ho zákonníka (č. 513/1991 Zb.) a</w:t>
      </w:r>
      <w:r w:rsidRPr="00E45FAA">
        <w:rPr>
          <w:rFonts w:ascii="Calibri" w:hAnsi="Calibri" w:cs="Calibri"/>
        </w:rPr>
        <w:t xml:space="preserve"> zákona  č. </w:t>
      </w:r>
      <w:r>
        <w:rPr>
          <w:rFonts w:ascii="Calibri" w:hAnsi="Calibri" w:cs="Calibri"/>
        </w:rPr>
        <w:t>423/2015 Z.z. o štatutárnom audite a o zmene a doplnení zákona č. 431/2002 Z.z. o účtovníctve v znení neskorších predpisov,</w:t>
      </w:r>
    </w:p>
    <w:p w:rsidR="00AE1AEE" w:rsidRDefault="00694368" w:rsidP="00AE1AEE">
      <w:pPr>
        <w:numPr>
          <w:ilvl w:val="0"/>
          <w:numId w:val="1"/>
        </w:numPr>
        <w:jc w:val="both"/>
        <w:rPr>
          <w:rFonts w:ascii="Calibri" w:hAnsi="Calibri"/>
        </w:rPr>
      </w:pPr>
      <w:r>
        <w:rPr>
          <w:rFonts w:ascii="Calibri" w:hAnsi="Calibri"/>
        </w:rPr>
        <w:t>overenie</w:t>
      </w:r>
      <w:r w:rsidR="00AE1AEE">
        <w:rPr>
          <w:rFonts w:ascii="Calibri" w:hAnsi="Calibri"/>
        </w:rPr>
        <w:t xml:space="preserve"> výročnej správy za rok 20</w:t>
      </w:r>
      <w:r w:rsidR="00DC3DAD">
        <w:rPr>
          <w:rFonts w:ascii="Calibri" w:hAnsi="Calibri"/>
        </w:rPr>
        <w:t>20</w:t>
      </w:r>
      <w:r w:rsidR="00AE1AEE">
        <w:rPr>
          <w:rFonts w:ascii="Calibri" w:hAnsi="Calibri"/>
        </w:rPr>
        <w:t xml:space="preserve">  zostavenej podľa § 20 zákona č. 431/2002 Z.z. o  účtovníctve  v platnom znení s auditovanou účtovnou závierkou.</w:t>
      </w:r>
    </w:p>
    <w:p w:rsidR="00AE1AEE" w:rsidRDefault="00AE1AEE" w:rsidP="00AE1AEE">
      <w:pPr>
        <w:numPr>
          <w:ilvl w:val="0"/>
          <w:numId w:val="1"/>
        </w:numPr>
        <w:jc w:val="both"/>
        <w:rPr>
          <w:rFonts w:ascii="Calibri" w:hAnsi="Calibri"/>
        </w:rPr>
      </w:pPr>
      <w:r>
        <w:rPr>
          <w:rFonts w:ascii="Calibri" w:hAnsi="Calibri" w:cs="Calibri"/>
        </w:rPr>
        <w:t>o</w:t>
      </w:r>
      <w:r w:rsidRPr="00E45FAA">
        <w:rPr>
          <w:rFonts w:ascii="Calibri" w:hAnsi="Calibri" w:cs="Calibri"/>
        </w:rPr>
        <w:t xml:space="preserve">verenie (audit) </w:t>
      </w:r>
      <w:r>
        <w:rPr>
          <w:rFonts w:ascii="Calibri" w:hAnsi="Calibri" w:cs="Calibri"/>
        </w:rPr>
        <w:t xml:space="preserve">konsolidovanej </w:t>
      </w:r>
      <w:r w:rsidRPr="00E45FAA">
        <w:rPr>
          <w:rFonts w:ascii="Calibri" w:hAnsi="Calibri" w:cs="Calibri"/>
        </w:rPr>
        <w:t>účtovnej závierky Obce Klubina za r. 20</w:t>
      </w:r>
      <w:r w:rsidR="00DC3DAD">
        <w:rPr>
          <w:rFonts w:ascii="Calibri" w:hAnsi="Calibri" w:cs="Calibri"/>
        </w:rPr>
        <w:t>20</w:t>
      </w:r>
    </w:p>
    <w:p w:rsidR="00AE1AEE" w:rsidRDefault="00AE1AEE" w:rsidP="00AE1AEE">
      <w:pPr>
        <w:jc w:val="both"/>
        <w:rPr>
          <w:rFonts w:ascii="Calibri" w:hAnsi="Calibri"/>
        </w:rPr>
      </w:pPr>
    </w:p>
    <w:p w:rsidR="00694368" w:rsidRDefault="00694368" w:rsidP="00AE1AEE">
      <w:pPr>
        <w:jc w:val="both"/>
        <w:rPr>
          <w:rFonts w:ascii="Calibri" w:hAnsi="Calibri"/>
        </w:rPr>
      </w:pPr>
    </w:p>
    <w:p w:rsidR="00AE1AEE" w:rsidRDefault="00AE1AEE" w:rsidP="00AE1AEE">
      <w:pPr>
        <w:jc w:val="center"/>
        <w:rPr>
          <w:rFonts w:ascii="Calibri" w:hAnsi="Calibri"/>
        </w:rPr>
      </w:pPr>
      <w:r>
        <w:rPr>
          <w:rFonts w:ascii="Calibri" w:hAnsi="Calibri"/>
        </w:rPr>
        <w:lastRenderedPageBreak/>
        <w:t>- 2 -</w:t>
      </w:r>
    </w:p>
    <w:p w:rsidR="00AE1AEE" w:rsidRDefault="00AE1AEE" w:rsidP="00AE1AEE">
      <w:pPr>
        <w:jc w:val="both"/>
        <w:rPr>
          <w:rFonts w:ascii="Calibri" w:hAnsi="Calibri"/>
        </w:rPr>
      </w:pPr>
    </w:p>
    <w:p w:rsidR="00694368" w:rsidRDefault="00AE1AEE" w:rsidP="00AE1AEE">
      <w:pPr>
        <w:jc w:val="center"/>
        <w:rPr>
          <w:rFonts w:ascii="Calibri" w:hAnsi="Calibri"/>
          <w:b/>
        </w:rPr>
      </w:pPr>
      <w:r>
        <w:rPr>
          <w:rFonts w:ascii="Calibri" w:hAnsi="Calibri"/>
          <w:b/>
        </w:rPr>
        <w:t>Článok</w:t>
      </w:r>
      <w:r w:rsidRPr="001979BA">
        <w:rPr>
          <w:rFonts w:ascii="Calibri" w:hAnsi="Calibri"/>
          <w:b/>
        </w:rPr>
        <w:t xml:space="preserve"> III. </w:t>
      </w:r>
    </w:p>
    <w:p w:rsidR="00AE1AEE" w:rsidRPr="001979BA" w:rsidRDefault="00AE1AEE" w:rsidP="00AE1AEE">
      <w:pPr>
        <w:jc w:val="center"/>
        <w:rPr>
          <w:rFonts w:ascii="Calibri" w:hAnsi="Calibri"/>
          <w:b/>
        </w:rPr>
      </w:pPr>
      <w:r w:rsidRPr="001979BA">
        <w:rPr>
          <w:rFonts w:ascii="Calibri" w:hAnsi="Calibri"/>
          <w:b/>
        </w:rPr>
        <w:t>VYKONANIE PREDMETU ZMLUVY</w:t>
      </w:r>
    </w:p>
    <w:p w:rsidR="00AE1AEE" w:rsidRPr="00324652" w:rsidRDefault="00AE1AEE" w:rsidP="00AE1AEE">
      <w:pPr>
        <w:jc w:val="both"/>
        <w:rPr>
          <w:rFonts w:ascii="Calibri" w:hAnsi="Calibri"/>
          <w:sz w:val="22"/>
          <w:szCs w:val="22"/>
        </w:rPr>
      </w:pPr>
    </w:p>
    <w:p w:rsidR="00AE1AEE" w:rsidRPr="00324652" w:rsidRDefault="00AE1AEE" w:rsidP="00AE1AEE">
      <w:pPr>
        <w:numPr>
          <w:ilvl w:val="0"/>
          <w:numId w:val="2"/>
        </w:numPr>
        <w:jc w:val="both"/>
        <w:rPr>
          <w:rFonts w:ascii="Calibri" w:hAnsi="Calibri"/>
          <w:sz w:val="22"/>
          <w:szCs w:val="22"/>
        </w:rPr>
      </w:pPr>
      <w:r w:rsidRPr="00324652">
        <w:rPr>
          <w:rFonts w:ascii="Calibri" w:hAnsi="Calibri"/>
          <w:sz w:val="22"/>
          <w:szCs w:val="22"/>
        </w:rPr>
        <w:t xml:space="preserve">Dodávateľ je povinný vykonávať služby súvisiace s predmetom zmluvy v termínoch dohodnutých s odberateľom. Služby uvedené v článku II. tejto zmluvy je dodávateľ povinný vykonať najneskôr do </w:t>
      </w:r>
      <w:r w:rsidR="00C17BA8">
        <w:rPr>
          <w:rFonts w:ascii="Calibri" w:hAnsi="Calibri"/>
          <w:sz w:val="22"/>
          <w:szCs w:val="22"/>
        </w:rPr>
        <w:t>3</w:t>
      </w:r>
      <w:r w:rsidR="0088137B">
        <w:rPr>
          <w:rFonts w:ascii="Calibri" w:hAnsi="Calibri"/>
          <w:sz w:val="22"/>
          <w:szCs w:val="22"/>
        </w:rPr>
        <w:t>0</w:t>
      </w:r>
      <w:r w:rsidRPr="00324652">
        <w:rPr>
          <w:rFonts w:ascii="Calibri" w:hAnsi="Calibri"/>
          <w:sz w:val="22"/>
          <w:szCs w:val="22"/>
        </w:rPr>
        <w:t>.</w:t>
      </w:r>
      <w:r w:rsidR="00694368" w:rsidRPr="00324652">
        <w:rPr>
          <w:rFonts w:ascii="Calibri" w:hAnsi="Calibri"/>
          <w:sz w:val="22"/>
          <w:szCs w:val="22"/>
        </w:rPr>
        <w:t>9</w:t>
      </w:r>
      <w:r w:rsidRPr="00324652">
        <w:rPr>
          <w:rFonts w:ascii="Calibri" w:hAnsi="Calibri"/>
          <w:sz w:val="22"/>
          <w:szCs w:val="22"/>
        </w:rPr>
        <w:t>.20</w:t>
      </w:r>
      <w:r w:rsidR="00C17BA8">
        <w:rPr>
          <w:rFonts w:ascii="Calibri" w:hAnsi="Calibri"/>
          <w:sz w:val="22"/>
          <w:szCs w:val="22"/>
        </w:rPr>
        <w:t>2</w:t>
      </w:r>
      <w:r w:rsidR="00AD02C6">
        <w:rPr>
          <w:rFonts w:ascii="Calibri" w:hAnsi="Calibri"/>
          <w:sz w:val="22"/>
          <w:szCs w:val="22"/>
        </w:rPr>
        <w:t>1</w:t>
      </w:r>
      <w:r w:rsidRPr="00324652">
        <w:rPr>
          <w:rFonts w:ascii="Calibri" w:hAnsi="Calibri"/>
          <w:sz w:val="22"/>
          <w:szCs w:val="22"/>
        </w:rPr>
        <w:t xml:space="preserve">. </w:t>
      </w:r>
    </w:p>
    <w:p w:rsidR="00694368" w:rsidRPr="00324652" w:rsidRDefault="00AE1AEE" w:rsidP="00AE1AEE">
      <w:pPr>
        <w:numPr>
          <w:ilvl w:val="0"/>
          <w:numId w:val="2"/>
        </w:numPr>
        <w:jc w:val="both"/>
        <w:rPr>
          <w:rFonts w:ascii="Calibri" w:hAnsi="Calibri"/>
          <w:sz w:val="22"/>
          <w:szCs w:val="22"/>
        </w:rPr>
      </w:pPr>
      <w:r w:rsidRPr="00324652">
        <w:rPr>
          <w:rFonts w:ascii="Calibri" w:hAnsi="Calibri"/>
          <w:sz w:val="22"/>
          <w:szCs w:val="22"/>
        </w:rPr>
        <w:t>Odberateľ je povinný dodať dodávateľovi podklady nevyhnutné pre potreby výkonu služieb súvisiacich s predmetom zmluvy a</w:t>
      </w:r>
      <w:r w:rsidR="00694368" w:rsidRPr="00324652">
        <w:rPr>
          <w:rFonts w:ascii="Calibri" w:hAnsi="Calibri"/>
          <w:sz w:val="22"/>
          <w:szCs w:val="22"/>
        </w:rPr>
        <w:t xml:space="preserve"> to </w:t>
      </w:r>
      <w:r w:rsidRPr="00324652">
        <w:rPr>
          <w:rFonts w:ascii="Calibri" w:hAnsi="Calibri"/>
          <w:sz w:val="22"/>
          <w:szCs w:val="22"/>
        </w:rPr>
        <w:t xml:space="preserve">priebežne podľa požiadaviek dodávateľa. </w:t>
      </w:r>
    </w:p>
    <w:p w:rsidR="00694368" w:rsidRPr="00324652" w:rsidRDefault="00694368" w:rsidP="00694368">
      <w:pPr>
        <w:ind w:left="454"/>
        <w:jc w:val="both"/>
        <w:rPr>
          <w:rFonts w:ascii="Calibri" w:hAnsi="Calibri"/>
          <w:sz w:val="22"/>
          <w:szCs w:val="22"/>
        </w:rPr>
      </w:pPr>
      <w:r w:rsidRPr="00324652">
        <w:rPr>
          <w:rFonts w:ascii="Calibri" w:hAnsi="Calibri"/>
          <w:sz w:val="22"/>
          <w:szCs w:val="22"/>
        </w:rPr>
        <w:t xml:space="preserve">V súvislosti so spracovaním osobných údajov dodávateľom pre účely zákona č. 297/2008 Z.z. o ochrane pred legalizáciou príjmov z trestnej činnosti a o ochrane pred financovaním terorizmu a o zmene a doplnení niektorých zákonov (ďalej len zákon č. 297/2008 Z.z.) má dodávateľ ako povinná osoba postavenie prevádzkovateľa vo vzťahu k IS osobných údajov, ktorého účel spracúvania vymedzuje zákon č. 297/2008 Z.z. a preto bude osobné údaje klienta na tento účel vykonania starostlivosti spracúvať v intenciách § 19 zákona č. 297/2008 Z.z. bez súhlasu dotknutej osoby. Dodávateľ spracúva a chráni osobné údaje v súlade s ustanoveniami Nariadenia Európskeho Parlamentu a Rady (EÚ) 2016/679 z 27. apríla 2016 o ochrane fyzických osôb pri spracúvaní osobných údajov a o voľnom pohybe takýchto údajov, ktorým sa zrušuje smernica 95/46/ES (všeobecné nariadenie o ochrane údajov) (ďalej len „GDPR“) a zákona č. 18/1996  Z.z. o cenách2018 Z.z. o ochrane osobných údajov a o zmene a doplnení niektorých zákonov (ďalej len „Zákon o ochrane osobných údajov“), ako aj so všetkými všeobecne záväznými právnymi predpismi, ktoré ich vykonávajú. Počas predzmluvných vzťahov </w:t>
      </w:r>
      <w:r w:rsidR="002A395C" w:rsidRPr="00324652">
        <w:rPr>
          <w:rFonts w:ascii="Calibri" w:hAnsi="Calibri"/>
          <w:sz w:val="22"/>
          <w:szCs w:val="22"/>
        </w:rPr>
        <w:t xml:space="preserve">ako aj počas samotného poskytovania služieb zo strany dodávateľa, odberateľ môže poskytovať dodávateľovi osobné údaje rôznych fyzických osôb. Odberateľ týmto prehlasuje, že je oprávnený tieto osobné údaje dodávateľovi poskytnúť. Dodávateľ sa pre účely tejto zmluvy považuje za prevádzkovateľa týchto osobných údajov v zmysle čl. 4 ods. 7 GDPR a/alebo § 5 písm. o Zákona o ochrane osobných údajov. </w:t>
      </w:r>
    </w:p>
    <w:p w:rsidR="00694368" w:rsidRPr="00324652" w:rsidRDefault="002A395C" w:rsidP="00324652">
      <w:pPr>
        <w:ind w:left="454"/>
        <w:jc w:val="both"/>
        <w:rPr>
          <w:rFonts w:ascii="Calibri" w:hAnsi="Calibri"/>
          <w:sz w:val="22"/>
          <w:szCs w:val="22"/>
        </w:rPr>
      </w:pPr>
      <w:r w:rsidRPr="00324652">
        <w:rPr>
          <w:rFonts w:ascii="Calibri" w:hAnsi="Calibri"/>
          <w:sz w:val="22"/>
          <w:szCs w:val="22"/>
        </w:rPr>
        <w:t>Povinnosť poskytnúť dodávateľovi potrebné informácie, doklady a dokumentáciu o odberateľovi majú s jeho súhlasom aj obchodní partneri a právni zástupcovia odberateľa.</w:t>
      </w:r>
    </w:p>
    <w:p w:rsidR="002A395C" w:rsidRPr="00324652" w:rsidRDefault="00AE1AEE" w:rsidP="00324652">
      <w:pPr>
        <w:ind w:left="454"/>
        <w:jc w:val="both"/>
        <w:rPr>
          <w:rFonts w:ascii="Calibri" w:hAnsi="Calibri"/>
          <w:sz w:val="22"/>
          <w:szCs w:val="22"/>
        </w:rPr>
      </w:pPr>
      <w:r w:rsidRPr="00324652">
        <w:rPr>
          <w:rFonts w:ascii="Calibri" w:hAnsi="Calibri"/>
          <w:sz w:val="22"/>
          <w:szCs w:val="22"/>
        </w:rPr>
        <w:t>V prípade výkonu činnosti uvedených v článku II.  tejto zmluvy je odberateľ povinný dodať podklady nevyhnutné pre potreby výkonu tejto činnosti najneskôr do 15.</w:t>
      </w:r>
      <w:r w:rsidR="002A395C" w:rsidRPr="00324652">
        <w:rPr>
          <w:rFonts w:ascii="Calibri" w:hAnsi="Calibri"/>
          <w:sz w:val="22"/>
          <w:szCs w:val="22"/>
        </w:rPr>
        <w:t>9</w:t>
      </w:r>
      <w:r w:rsidRPr="00324652">
        <w:rPr>
          <w:rFonts w:ascii="Calibri" w:hAnsi="Calibri"/>
          <w:sz w:val="22"/>
          <w:szCs w:val="22"/>
        </w:rPr>
        <w:t>.20</w:t>
      </w:r>
      <w:r w:rsidR="00C17BA8">
        <w:rPr>
          <w:rFonts w:ascii="Calibri" w:hAnsi="Calibri"/>
          <w:sz w:val="22"/>
          <w:szCs w:val="22"/>
        </w:rPr>
        <w:t>2</w:t>
      </w:r>
      <w:r w:rsidR="00AD02C6">
        <w:rPr>
          <w:rFonts w:ascii="Calibri" w:hAnsi="Calibri"/>
          <w:sz w:val="22"/>
          <w:szCs w:val="22"/>
        </w:rPr>
        <w:t>1</w:t>
      </w:r>
      <w:r w:rsidRPr="00324652">
        <w:rPr>
          <w:rFonts w:ascii="Calibri" w:hAnsi="Calibri"/>
          <w:sz w:val="22"/>
          <w:szCs w:val="22"/>
        </w:rPr>
        <w:t xml:space="preserve"> (aj elektronicky, prípadne poštou).</w:t>
      </w:r>
    </w:p>
    <w:p w:rsidR="00AE1AEE" w:rsidRPr="00324652" w:rsidRDefault="00AE1AEE" w:rsidP="00AE1AEE">
      <w:pPr>
        <w:numPr>
          <w:ilvl w:val="0"/>
          <w:numId w:val="2"/>
        </w:numPr>
        <w:jc w:val="both"/>
        <w:rPr>
          <w:rFonts w:ascii="Calibri" w:hAnsi="Calibri"/>
          <w:sz w:val="22"/>
          <w:szCs w:val="22"/>
        </w:rPr>
      </w:pPr>
      <w:r w:rsidRPr="00324652">
        <w:rPr>
          <w:rFonts w:ascii="Calibri" w:hAnsi="Calibri"/>
          <w:sz w:val="22"/>
          <w:szCs w:val="22"/>
        </w:rPr>
        <w:t>Odberateľ je povinný pre potreby výkonu služieb uvedených v článku II.  tejto zmluvy</w:t>
      </w:r>
      <w:r w:rsidR="002A395C" w:rsidRPr="00324652">
        <w:rPr>
          <w:rFonts w:ascii="Calibri" w:hAnsi="Calibri"/>
          <w:sz w:val="22"/>
          <w:szCs w:val="22"/>
        </w:rPr>
        <w:t xml:space="preserve"> zabezpečiť potrebnú súčinnosti pri vykonávaní  služieb súvisiacich s predmetom zmluvy. </w:t>
      </w:r>
    </w:p>
    <w:p w:rsidR="002A395C" w:rsidRPr="00324652" w:rsidRDefault="005428B8" w:rsidP="00AE1AEE">
      <w:pPr>
        <w:numPr>
          <w:ilvl w:val="0"/>
          <w:numId w:val="2"/>
        </w:numPr>
        <w:jc w:val="both"/>
        <w:rPr>
          <w:rFonts w:ascii="Calibri" w:hAnsi="Calibri"/>
          <w:sz w:val="22"/>
          <w:szCs w:val="22"/>
        </w:rPr>
      </w:pPr>
      <w:r w:rsidRPr="00324652">
        <w:rPr>
          <w:rFonts w:ascii="Calibri" w:hAnsi="Calibri"/>
          <w:sz w:val="22"/>
          <w:szCs w:val="22"/>
        </w:rPr>
        <w:t>Za doklady a iné materiály, ktoré budú poskytnuté dodávateľovi za účelom ich kontroly mimo sídla odberateľa, zodpovedá v celom rozsahu dodávateľ, a to až do momentu ich vrátenia odberateľovi.</w:t>
      </w:r>
    </w:p>
    <w:p w:rsidR="005428B8" w:rsidRPr="00324652" w:rsidRDefault="005428B8" w:rsidP="00AE1AEE">
      <w:pPr>
        <w:numPr>
          <w:ilvl w:val="0"/>
          <w:numId w:val="2"/>
        </w:numPr>
        <w:jc w:val="both"/>
        <w:rPr>
          <w:rFonts w:ascii="Calibri" w:hAnsi="Calibri"/>
          <w:sz w:val="22"/>
          <w:szCs w:val="22"/>
        </w:rPr>
      </w:pPr>
      <w:r w:rsidRPr="00324652">
        <w:rPr>
          <w:rFonts w:ascii="Calibri" w:hAnsi="Calibri"/>
          <w:sz w:val="22"/>
          <w:szCs w:val="22"/>
        </w:rPr>
        <w:t>V prípade, ak odberateľ nepredloží dodávateľovi výročnú správu na overenie, odberateľ nie je v nej oprávnený citovať časti správy audítora vyhotovenej dodávateľom.</w:t>
      </w:r>
    </w:p>
    <w:p w:rsidR="005428B8" w:rsidRPr="00324652" w:rsidRDefault="00AE1AEE" w:rsidP="00AE1AEE">
      <w:pPr>
        <w:numPr>
          <w:ilvl w:val="0"/>
          <w:numId w:val="2"/>
        </w:numPr>
        <w:jc w:val="both"/>
        <w:rPr>
          <w:rFonts w:ascii="Calibri" w:hAnsi="Calibri"/>
          <w:sz w:val="22"/>
          <w:szCs w:val="22"/>
        </w:rPr>
      </w:pPr>
      <w:r w:rsidRPr="00324652">
        <w:rPr>
          <w:rFonts w:ascii="Calibri" w:hAnsi="Calibri"/>
          <w:sz w:val="22"/>
          <w:szCs w:val="22"/>
        </w:rPr>
        <w:t xml:space="preserve">Dodávateľ sa zaväzuje vykonávať pre odberateľa služby </w:t>
      </w:r>
      <w:r w:rsidR="005428B8" w:rsidRPr="00324652">
        <w:rPr>
          <w:rFonts w:ascii="Calibri" w:hAnsi="Calibri"/>
          <w:sz w:val="22"/>
          <w:szCs w:val="22"/>
        </w:rPr>
        <w:t>s odbornou starostlivosťou a nestranne a z auditu vypracovať správu audítora podľa medzinárodných audítorských štandardov (ISA), v ktorej vyjadrí názor a účtovnú závierku. Dodávateľ vypracuje a predloží nasledovné výstup:</w:t>
      </w:r>
    </w:p>
    <w:p w:rsidR="00AE1AEE" w:rsidRPr="00324652" w:rsidRDefault="005428B8" w:rsidP="005428B8">
      <w:pPr>
        <w:ind w:left="454"/>
        <w:jc w:val="both"/>
        <w:rPr>
          <w:rFonts w:ascii="Calibri" w:hAnsi="Calibri"/>
          <w:sz w:val="22"/>
          <w:szCs w:val="22"/>
        </w:rPr>
      </w:pPr>
      <w:r w:rsidRPr="00324652">
        <w:rPr>
          <w:rFonts w:ascii="Calibri" w:hAnsi="Calibri"/>
          <w:sz w:val="22"/>
          <w:szCs w:val="22"/>
        </w:rPr>
        <w:t>- správu nezávislého audítora obsahujúcu správu z auditu účtovnej závierky a správu k informáciám, ktoré sa uvádzajú vo výročnej správe (v prípade, ak dodávateľ bude mať výročnú správu k dispozícii pred vydaním správy z auditu účtovnej závierky)</w:t>
      </w:r>
    </w:p>
    <w:p w:rsidR="005C1901" w:rsidRPr="00324652" w:rsidRDefault="005428B8" w:rsidP="005C1901">
      <w:pPr>
        <w:ind w:left="454"/>
        <w:jc w:val="both"/>
        <w:rPr>
          <w:rFonts w:ascii="Calibri" w:hAnsi="Calibri"/>
          <w:sz w:val="22"/>
          <w:szCs w:val="22"/>
        </w:rPr>
      </w:pPr>
      <w:r w:rsidRPr="00324652">
        <w:rPr>
          <w:rFonts w:ascii="Calibri" w:hAnsi="Calibri"/>
          <w:sz w:val="22"/>
          <w:szCs w:val="22"/>
        </w:rPr>
        <w:t>- dodatok k správe nezávislého audítora obsahujúci správu k informáciám, ktoré sa uvádzajú vo výročnej správe</w:t>
      </w:r>
      <w:r w:rsidR="005C1901" w:rsidRPr="00324652">
        <w:rPr>
          <w:rFonts w:ascii="Calibri" w:hAnsi="Calibri"/>
          <w:sz w:val="22"/>
          <w:szCs w:val="22"/>
        </w:rPr>
        <w:t xml:space="preserve"> (v prípade, ak dodávateľ bude mať výročnú správu k dispozícii po vydaní správy z auditu účtovnej závierky)</w:t>
      </w:r>
    </w:p>
    <w:p w:rsidR="005428B8" w:rsidRPr="00324652" w:rsidRDefault="005C1901" w:rsidP="005C1901">
      <w:pPr>
        <w:ind w:left="454"/>
        <w:jc w:val="both"/>
        <w:rPr>
          <w:rFonts w:ascii="Calibri" w:hAnsi="Calibri"/>
          <w:sz w:val="22"/>
          <w:szCs w:val="22"/>
        </w:rPr>
      </w:pPr>
      <w:r w:rsidRPr="00324652">
        <w:rPr>
          <w:rFonts w:ascii="Calibri" w:hAnsi="Calibri"/>
          <w:sz w:val="22"/>
          <w:szCs w:val="22"/>
        </w:rPr>
        <w:t>- správa nezávislého audítora obsahujúcu správu z auditu konsolidovanej účtovnej závierky a správu k informáciám, ktoré sa uvádzajú v konsolidovanej výročnej správe (v prípade, ak dodávateľ bude mať konsolidovanú výročnú správu k dispozícii pred vydaním správy z auditu konsolidovanej účtovnej závierky).</w:t>
      </w:r>
    </w:p>
    <w:p w:rsidR="005C1901" w:rsidRDefault="005C1901" w:rsidP="005C1901">
      <w:pPr>
        <w:ind w:left="454"/>
        <w:jc w:val="both"/>
        <w:rPr>
          <w:rFonts w:ascii="Calibri" w:hAnsi="Calibri"/>
          <w:sz w:val="22"/>
          <w:szCs w:val="22"/>
        </w:rPr>
      </w:pPr>
    </w:p>
    <w:p w:rsidR="00324652" w:rsidRDefault="00324652" w:rsidP="00324652">
      <w:pPr>
        <w:jc w:val="center"/>
        <w:rPr>
          <w:rFonts w:ascii="Calibri" w:hAnsi="Calibri"/>
        </w:rPr>
      </w:pPr>
      <w:r>
        <w:rPr>
          <w:rFonts w:ascii="Calibri" w:hAnsi="Calibri"/>
        </w:rPr>
        <w:t>- 3 -</w:t>
      </w:r>
    </w:p>
    <w:p w:rsidR="00324652" w:rsidRPr="00324652" w:rsidRDefault="00324652" w:rsidP="005C1901">
      <w:pPr>
        <w:ind w:left="454"/>
        <w:jc w:val="both"/>
        <w:rPr>
          <w:rFonts w:ascii="Calibri" w:hAnsi="Calibri"/>
          <w:sz w:val="22"/>
          <w:szCs w:val="22"/>
        </w:rPr>
      </w:pPr>
    </w:p>
    <w:p w:rsidR="005C1901" w:rsidRPr="00324652" w:rsidRDefault="005C1901" w:rsidP="00AE1AEE">
      <w:pPr>
        <w:numPr>
          <w:ilvl w:val="0"/>
          <w:numId w:val="2"/>
        </w:numPr>
        <w:jc w:val="both"/>
        <w:rPr>
          <w:rFonts w:ascii="Calibri" w:hAnsi="Calibri"/>
          <w:sz w:val="22"/>
          <w:szCs w:val="22"/>
        </w:rPr>
      </w:pPr>
      <w:r w:rsidRPr="00324652">
        <w:rPr>
          <w:rFonts w:ascii="Calibri" w:hAnsi="Calibri"/>
          <w:sz w:val="22"/>
          <w:szCs w:val="22"/>
        </w:rPr>
        <w:t>Dodávateľ je oprávnený byť prítomný pri inventarizácii majetku a záväzkov účtovnej jednotky alebo vyžiadať vykonanie v oblasti, v ktorej zistil nedostatky.</w:t>
      </w:r>
    </w:p>
    <w:p w:rsidR="005C1901" w:rsidRPr="00324652" w:rsidRDefault="005C1901" w:rsidP="00AE1AEE">
      <w:pPr>
        <w:numPr>
          <w:ilvl w:val="0"/>
          <w:numId w:val="2"/>
        </w:numPr>
        <w:jc w:val="both"/>
        <w:rPr>
          <w:rFonts w:ascii="Calibri" w:hAnsi="Calibri"/>
          <w:sz w:val="22"/>
          <w:szCs w:val="22"/>
        </w:rPr>
      </w:pPr>
      <w:r w:rsidRPr="00324652">
        <w:rPr>
          <w:rFonts w:ascii="Calibri" w:hAnsi="Calibri"/>
          <w:sz w:val="22"/>
          <w:szCs w:val="22"/>
        </w:rPr>
        <w:t xml:space="preserve">Štatutárny orgán odberateľa je zodpovedný za zostavenie účtovnej závierky, ktorá poskytuje pravdivý a verný obraz v súlade so zákonom o účtovníctve a za interné </w:t>
      </w:r>
      <w:r w:rsidR="00024722" w:rsidRPr="00324652">
        <w:rPr>
          <w:rFonts w:ascii="Calibri" w:hAnsi="Calibri"/>
          <w:sz w:val="22"/>
          <w:szCs w:val="22"/>
        </w:rPr>
        <w:t>kontroly, ktoré považuje za potrebné pre zostavenie účtovnej závierky, ktorá neobsahuje významné nesprávnosti, či už v dôsledku podvodu alebo chyby. Pri zostavovaní účtovnej závierky je štatutárny orgán zodpovedný za zhodnotenie schopnosti Obce nepretržite pokračovať vo svoje činnosti, za opísanie skutočností týkajúcich sa nepretržitého pokračovania v činnosti. Odberateľ je povinný bez zbytočného odkladu odovzdať dodávateľovi všetko, čo pre neho získa v súvislosti s poskytovaním služieb špecifikovaných v tejto zmluve. Dodávateľ je povinný odberateľa oboznamovať so skutkovým stavom veci súvisiacej s poskytovaním služieb podľa tejto zmluvy.</w:t>
      </w:r>
    </w:p>
    <w:p w:rsidR="00AE1AEE" w:rsidRPr="00324652" w:rsidRDefault="00AE1AEE" w:rsidP="00AE1AEE">
      <w:pPr>
        <w:numPr>
          <w:ilvl w:val="0"/>
          <w:numId w:val="2"/>
        </w:numPr>
        <w:jc w:val="both"/>
        <w:rPr>
          <w:rFonts w:ascii="Calibri" w:hAnsi="Calibri"/>
          <w:sz w:val="22"/>
          <w:szCs w:val="22"/>
        </w:rPr>
      </w:pPr>
      <w:r w:rsidRPr="00324652">
        <w:rPr>
          <w:rFonts w:ascii="Calibri" w:hAnsi="Calibri"/>
          <w:sz w:val="22"/>
          <w:szCs w:val="22"/>
        </w:rPr>
        <w:t xml:space="preserve">Dodávateľ je povinný zachovať mlčanlivosť o všetkých skutočnostiach, o ktorých sa dozvedel v súvislosti s poskytovaním služieb špecifikovaných v tejto zmluve, a to aj po ukončení platnosti a účinnosti tejto zmluvy.  Zachovanie mlčanlivosti sa nevzťahuje na zabezpečenie splnenia požiadaviek na preverenie kvality auditu podľa interných zásad a postupov audítora a </w:t>
      </w:r>
      <w:r w:rsidRPr="00674E88">
        <w:rPr>
          <w:rFonts w:ascii="Calibri" w:hAnsi="Calibri"/>
          <w:bCs/>
          <w:sz w:val="22"/>
          <w:szCs w:val="22"/>
        </w:rPr>
        <w:t>medzinárodných štandardov na kontrolu kvality (ISQC 1 - kontrola kvality pre firmy, ktoré vykonávajú audity a preverenia finančných výkazov a zákazky na ostatné uisťovacie a súvisiace služby).”</w:t>
      </w:r>
    </w:p>
    <w:p w:rsidR="00AE1AEE" w:rsidRPr="00324652" w:rsidRDefault="00AE1AEE" w:rsidP="00324652">
      <w:pPr>
        <w:numPr>
          <w:ilvl w:val="0"/>
          <w:numId w:val="2"/>
        </w:numPr>
        <w:jc w:val="both"/>
        <w:rPr>
          <w:rFonts w:ascii="Calibri" w:hAnsi="Calibri"/>
          <w:sz w:val="22"/>
          <w:szCs w:val="22"/>
        </w:rPr>
      </w:pPr>
      <w:r w:rsidRPr="00324652">
        <w:rPr>
          <w:rFonts w:ascii="Calibri" w:hAnsi="Calibri"/>
          <w:sz w:val="22"/>
          <w:szCs w:val="22"/>
        </w:rPr>
        <w:t>Dodávateľ považuje informácie, doklady a iné materiály poskytnuté odberateľom pre plnenie predmetu zmluvy za prísne dôverné. Okruh pracovníkov dodávateľa zabezpečujúcich vykonávanie služieb súvisiacich s predmetom zmluvy bude odberateľovi vopred písomne oznámený.</w:t>
      </w:r>
    </w:p>
    <w:p w:rsidR="00AE1AEE" w:rsidRPr="005F30E9" w:rsidRDefault="00AE1AEE" w:rsidP="00AE1AEE">
      <w:pPr>
        <w:numPr>
          <w:ilvl w:val="0"/>
          <w:numId w:val="2"/>
        </w:numPr>
        <w:jc w:val="both"/>
        <w:rPr>
          <w:rFonts w:ascii="Calibri" w:hAnsi="Calibri"/>
          <w:sz w:val="22"/>
          <w:szCs w:val="22"/>
        </w:rPr>
      </w:pPr>
      <w:r w:rsidRPr="005F30E9">
        <w:rPr>
          <w:rFonts w:ascii="Calibri" w:hAnsi="Calibri"/>
          <w:sz w:val="22"/>
          <w:szCs w:val="22"/>
        </w:rPr>
        <w:t>Odberateľ berie na vedomie, že podľa § 19 odsek 2 zákona č. 431/2002 Z.z. o účtovníctve v aktuálnom znení („zákon o účtovníctve“), dodávateľ musí byť schválený ako audítor ročnej účtovnej závierky na valnom zhromaždení</w:t>
      </w:r>
      <w:r>
        <w:rPr>
          <w:rFonts w:ascii="Calibri" w:hAnsi="Calibri"/>
          <w:sz w:val="22"/>
          <w:szCs w:val="22"/>
        </w:rPr>
        <w:t>,</w:t>
      </w:r>
      <w:r w:rsidRPr="005F30E9">
        <w:rPr>
          <w:rFonts w:ascii="Calibri" w:hAnsi="Calibri"/>
          <w:sz w:val="22"/>
          <w:szCs w:val="22"/>
        </w:rPr>
        <w:t xml:space="preserve"> členskej schôdzi</w:t>
      </w:r>
      <w:r>
        <w:rPr>
          <w:rFonts w:ascii="Calibri" w:hAnsi="Calibri"/>
          <w:sz w:val="22"/>
          <w:szCs w:val="22"/>
        </w:rPr>
        <w:t xml:space="preserve"> alebo zastupiteľstvom obce</w:t>
      </w:r>
      <w:r w:rsidRPr="005F30E9">
        <w:rPr>
          <w:rFonts w:ascii="Calibri" w:hAnsi="Calibri"/>
          <w:sz w:val="22"/>
          <w:szCs w:val="22"/>
        </w:rPr>
        <w:t xml:space="preserve"> odberateľa. V prípade, že požiadavka § 19 odsek 2 zákona o účtovníctve nie je splnená, nemožno považovať vykonaný audit za audit podľa požiadaviek zákona o účtovníctve. Takýto audit sa považuje za dobrovoľný audit vykonaný podľa ISA. Dodávateľ v prípade svojho neschválenia valným zhromaždením</w:t>
      </w:r>
      <w:r>
        <w:rPr>
          <w:rFonts w:ascii="Calibri" w:hAnsi="Calibri"/>
          <w:sz w:val="22"/>
          <w:szCs w:val="22"/>
        </w:rPr>
        <w:t>,</w:t>
      </w:r>
      <w:r w:rsidRPr="005F30E9">
        <w:rPr>
          <w:rFonts w:ascii="Calibri" w:hAnsi="Calibri"/>
          <w:sz w:val="22"/>
          <w:szCs w:val="22"/>
        </w:rPr>
        <w:t xml:space="preserve"> členskou schôdzou </w:t>
      </w:r>
      <w:r>
        <w:rPr>
          <w:rFonts w:ascii="Calibri" w:hAnsi="Calibri"/>
          <w:sz w:val="22"/>
          <w:szCs w:val="22"/>
        </w:rPr>
        <w:t xml:space="preserve">alebo zastupiteľstvom obce </w:t>
      </w:r>
      <w:r w:rsidRPr="005F30E9">
        <w:rPr>
          <w:rFonts w:ascii="Calibri" w:hAnsi="Calibri"/>
          <w:sz w:val="22"/>
          <w:szCs w:val="22"/>
        </w:rPr>
        <w:t>nie je povinný vydať správu audítora, resp. ak ju vydá, táto sa nebude považovať za správu vydanú na základe výkonu auditu definovaného v zákone o účtovníctve.</w:t>
      </w:r>
    </w:p>
    <w:p w:rsidR="00AE1AEE" w:rsidRDefault="00AE1AEE" w:rsidP="00AE1AEE">
      <w:pPr>
        <w:numPr>
          <w:ilvl w:val="0"/>
          <w:numId w:val="2"/>
        </w:numPr>
        <w:jc w:val="both"/>
        <w:rPr>
          <w:rFonts w:ascii="Calibri" w:hAnsi="Calibri"/>
          <w:sz w:val="22"/>
          <w:szCs w:val="22"/>
        </w:rPr>
      </w:pPr>
      <w:r w:rsidRPr="005F30E9">
        <w:rPr>
          <w:rFonts w:ascii="Calibri" w:hAnsi="Calibri"/>
          <w:sz w:val="22"/>
          <w:szCs w:val="22"/>
        </w:rPr>
        <w:t>Ak má odberateľ povinnosť zverejňovať uzatvorené zmluvy v zmysle zákona č. 211/2000 Z.z. o slobodnom prístupe k informáciám a o zmene a doplnení niektorých zákonov v aktuálnom znení, je povinný zverejniť túto zmluvu a informovať dodávateľa o jej zverejnení. Ak táto zmluva nie je zverejnená v zmysle uvedeného zákona, dodávateľ nie je povinný vydať správu audítora.</w:t>
      </w:r>
    </w:p>
    <w:p w:rsidR="00024722" w:rsidRPr="005F30E9" w:rsidRDefault="00024722" w:rsidP="00AE1AEE">
      <w:pPr>
        <w:numPr>
          <w:ilvl w:val="0"/>
          <w:numId w:val="2"/>
        </w:numPr>
        <w:jc w:val="both"/>
        <w:rPr>
          <w:rFonts w:ascii="Calibri" w:hAnsi="Calibri"/>
          <w:sz w:val="22"/>
          <w:szCs w:val="22"/>
        </w:rPr>
      </w:pPr>
      <w:r>
        <w:rPr>
          <w:rFonts w:ascii="Calibri" w:hAnsi="Calibri"/>
          <w:sz w:val="22"/>
          <w:szCs w:val="22"/>
        </w:rPr>
        <w:t xml:space="preserve">V zmysle Zákona č. 297/2008 § 10 ods. 10 o ochrane pred legalizáciou príjmov z trestnej činnosti a o ochrane pred financovaním terorizmu a o zmene a doplnení niektorých zákonov (ďalej len „zákon“) je audítor povinný overiť, či jeho klient koná vo vlastnom mene. Ako štatutárny orgán (poverená osoba štatutárnym orgánom) podpisom tejto zmluvy prehlasujem, že konám ja ako aj ostatní štatutárni </w:t>
      </w:r>
      <w:r w:rsidR="00324652">
        <w:rPr>
          <w:rFonts w:ascii="Calibri" w:hAnsi="Calibri"/>
          <w:sz w:val="22"/>
          <w:szCs w:val="22"/>
        </w:rPr>
        <w:t xml:space="preserve">zástupcovia a splnomocnené osoby vo vlastnom mene. </w:t>
      </w:r>
    </w:p>
    <w:p w:rsidR="00AE1AEE" w:rsidRDefault="00AE1AEE" w:rsidP="00AE1AEE">
      <w:pPr>
        <w:ind w:left="454"/>
        <w:jc w:val="both"/>
        <w:rPr>
          <w:rFonts w:ascii="Calibri" w:hAnsi="Calibri"/>
        </w:rPr>
      </w:pPr>
    </w:p>
    <w:p w:rsidR="00AE1AEE" w:rsidRDefault="00AE1AEE" w:rsidP="00AE1AEE">
      <w:pPr>
        <w:jc w:val="both"/>
        <w:rPr>
          <w:rFonts w:ascii="Calibri" w:hAnsi="Calibri"/>
        </w:rPr>
      </w:pPr>
      <w:r>
        <w:rPr>
          <w:rFonts w:ascii="Calibri" w:hAnsi="Calibri"/>
        </w:rPr>
        <w:t xml:space="preserve">     </w:t>
      </w:r>
    </w:p>
    <w:p w:rsidR="00AE1AEE" w:rsidRPr="00AA2D3A" w:rsidRDefault="00AE1AEE" w:rsidP="00AE1AEE">
      <w:pPr>
        <w:jc w:val="center"/>
        <w:rPr>
          <w:rFonts w:ascii="Calibri" w:hAnsi="Calibri"/>
          <w:b/>
        </w:rPr>
      </w:pPr>
      <w:r>
        <w:rPr>
          <w:rFonts w:ascii="Calibri" w:hAnsi="Calibri"/>
          <w:b/>
        </w:rPr>
        <w:t>Článok</w:t>
      </w:r>
      <w:r w:rsidRPr="00AA2D3A">
        <w:rPr>
          <w:rFonts w:ascii="Calibri" w:hAnsi="Calibri"/>
          <w:b/>
        </w:rPr>
        <w:t xml:space="preserve"> IV. CENA</w:t>
      </w:r>
    </w:p>
    <w:p w:rsidR="00AE1AEE" w:rsidRDefault="00AE1AEE" w:rsidP="00AE1AEE">
      <w:pPr>
        <w:rPr>
          <w:rFonts w:ascii="Calibri" w:hAnsi="Calibri"/>
        </w:rPr>
      </w:pPr>
    </w:p>
    <w:p w:rsidR="00AE1AEE" w:rsidRPr="00324652" w:rsidRDefault="00AE1AEE" w:rsidP="00AE1AEE">
      <w:pPr>
        <w:numPr>
          <w:ilvl w:val="0"/>
          <w:numId w:val="4"/>
        </w:numPr>
        <w:jc w:val="both"/>
        <w:rPr>
          <w:rFonts w:ascii="Calibri" w:hAnsi="Calibri"/>
          <w:sz w:val="22"/>
          <w:szCs w:val="22"/>
        </w:rPr>
      </w:pPr>
      <w:r w:rsidRPr="00324652">
        <w:rPr>
          <w:rFonts w:ascii="Calibri" w:hAnsi="Calibri"/>
          <w:sz w:val="22"/>
          <w:szCs w:val="22"/>
        </w:rPr>
        <w:t>Odberateľ je povinný zaplatiť dodávateľovi za zabezpečenie predmetu zmluvy cenu podľa vzájomnej dohody a v zmysle cenovej ponuky uvedenej v tomto článku zmluvy.</w:t>
      </w:r>
    </w:p>
    <w:p w:rsidR="00AE1AEE" w:rsidRDefault="00AE1AEE" w:rsidP="00AE1AEE">
      <w:pPr>
        <w:numPr>
          <w:ilvl w:val="0"/>
          <w:numId w:val="4"/>
        </w:numPr>
        <w:jc w:val="both"/>
        <w:rPr>
          <w:rFonts w:ascii="Calibri" w:hAnsi="Calibri"/>
          <w:sz w:val="22"/>
          <w:szCs w:val="22"/>
        </w:rPr>
      </w:pPr>
      <w:r w:rsidRPr="00324652">
        <w:rPr>
          <w:rFonts w:ascii="Calibri" w:hAnsi="Calibri"/>
          <w:sz w:val="22"/>
          <w:szCs w:val="22"/>
        </w:rPr>
        <w:t>Odberateľ sa zaväzuje zaplatiť dodávateľovi za služby poskytnuté a vykonané podľa článku II. písm.  tejto zmluvy nasledovne:</w:t>
      </w:r>
    </w:p>
    <w:p w:rsidR="00324652" w:rsidRDefault="00324652" w:rsidP="00324652">
      <w:pPr>
        <w:jc w:val="both"/>
        <w:rPr>
          <w:rFonts w:ascii="Calibri" w:hAnsi="Calibri"/>
          <w:sz w:val="22"/>
          <w:szCs w:val="22"/>
        </w:rPr>
      </w:pPr>
    </w:p>
    <w:p w:rsidR="00324652" w:rsidRDefault="00324652" w:rsidP="00324652">
      <w:pPr>
        <w:jc w:val="both"/>
        <w:rPr>
          <w:rFonts w:ascii="Calibri" w:hAnsi="Calibri"/>
          <w:sz w:val="22"/>
          <w:szCs w:val="22"/>
        </w:rPr>
      </w:pPr>
    </w:p>
    <w:p w:rsidR="00324652" w:rsidRPr="00324652" w:rsidRDefault="00324652" w:rsidP="00324652">
      <w:pPr>
        <w:pStyle w:val="Odsekzoznamu"/>
        <w:ind w:left="3994" w:firstLine="254"/>
        <w:rPr>
          <w:rFonts w:ascii="Calibri" w:hAnsi="Calibri"/>
          <w:sz w:val="22"/>
          <w:szCs w:val="22"/>
        </w:rPr>
      </w:pPr>
      <w:r w:rsidRPr="00324652">
        <w:rPr>
          <w:rFonts w:ascii="Calibri" w:hAnsi="Calibri"/>
          <w:sz w:val="22"/>
          <w:szCs w:val="22"/>
        </w:rPr>
        <w:lastRenderedPageBreak/>
        <w:t>- 4 -</w:t>
      </w:r>
    </w:p>
    <w:p w:rsidR="00324652" w:rsidRPr="00324652" w:rsidRDefault="00324652" w:rsidP="00324652">
      <w:pPr>
        <w:ind w:left="454"/>
        <w:jc w:val="both"/>
        <w:rPr>
          <w:rFonts w:ascii="Calibri" w:hAnsi="Calibri"/>
          <w:sz w:val="22"/>
          <w:szCs w:val="22"/>
        </w:rPr>
      </w:pPr>
    </w:p>
    <w:p w:rsidR="00AE1AEE" w:rsidRPr="00324652" w:rsidRDefault="00AE1AEE" w:rsidP="00AE1AEE">
      <w:pPr>
        <w:numPr>
          <w:ilvl w:val="2"/>
          <w:numId w:val="4"/>
        </w:numPr>
        <w:jc w:val="both"/>
        <w:rPr>
          <w:rFonts w:ascii="Calibri" w:hAnsi="Calibri"/>
          <w:sz w:val="22"/>
          <w:szCs w:val="22"/>
        </w:rPr>
      </w:pPr>
      <w:r w:rsidRPr="00324652">
        <w:rPr>
          <w:rFonts w:ascii="Calibri" w:hAnsi="Calibri"/>
          <w:sz w:val="22"/>
          <w:szCs w:val="22"/>
        </w:rPr>
        <w:t xml:space="preserve">za audit podľa štandardov platných v Slovenskej republike vykonaný dodávateľom pre odberateľa v súlade s článkom II. písm. a) tejto zmluvy, ktorý zahŕňa: </w:t>
      </w:r>
    </w:p>
    <w:p w:rsidR="00AE1AEE" w:rsidRPr="00324652" w:rsidRDefault="00AE1AEE" w:rsidP="00AE1AEE">
      <w:pPr>
        <w:numPr>
          <w:ilvl w:val="1"/>
          <w:numId w:val="4"/>
        </w:numPr>
        <w:jc w:val="both"/>
        <w:rPr>
          <w:rFonts w:ascii="Calibri" w:hAnsi="Calibri"/>
          <w:sz w:val="22"/>
          <w:szCs w:val="22"/>
        </w:rPr>
      </w:pPr>
      <w:r w:rsidRPr="00324652">
        <w:rPr>
          <w:rFonts w:ascii="Calibri" w:hAnsi="Calibri"/>
          <w:sz w:val="22"/>
          <w:szCs w:val="22"/>
        </w:rPr>
        <w:t>audit účtovnej závierky zostavenej k 31.12.20</w:t>
      </w:r>
      <w:r w:rsidR="00AD02C6">
        <w:rPr>
          <w:rFonts w:ascii="Calibri" w:hAnsi="Calibri"/>
          <w:sz w:val="22"/>
          <w:szCs w:val="22"/>
        </w:rPr>
        <w:t>20</w:t>
      </w:r>
      <w:r w:rsidRPr="00324652">
        <w:rPr>
          <w:rFonts w:ascii="Calibri" w:hAnsi="Calibri"/>
          <w:sz w:val="22"/>
          <w:szCs w:val="22"/>
        </w:rPr>
        <w:t xml:space="preserve">            </w:t>
      </w:r>
      <w:r w:rsidRPr="00324652">
        <w:rPr>
          <w:rFonts w:ascii="Calibri" w:hAnsi="Calibri"/>
          <w:sz w:val="22"/>
          <w:szCs w:val="22"/>
        </w:rPr>
        <w:tab/>
      </w:r>
      <w:r w:rsidR="00324652">
        <w:rPr>
          <w:rFonts w:ascii="Calibri" w:hAnsi="Calibri"/>
          <w:sz w:val="22"/>
          <w:szCs w:val="22"/>
        </w:rPr>
        <w:tab/>
      </w:r>
      <w:r w:rsidRPr="00324652">
        <w:rPr>
          <w:rFonts w:ascii="Calibri" w:hAnsi="Calibri"/>
          <w:sz w:val="22"/>
          <w:szCs w:val="22"/>
        </w:rPr>
        <w:tab/>
        <w:t xml:space="preserve"> </w:t>
      </w:r>
      <w:r w:rsidR="00C17BA8">
        <w:rPr>
          <w:rFonts w:ascii="Calibri" w:hAnsi="Calibri"/>
          <w:sz w:val="22"/>
          <w:szCs w:val="22"/>
        </w:rPr>
        <w:t>6</w:t>
      </w:r>
      <w:r w:rsidR="00F646EF">
        <w:rPr>
          <w:rFonts w:ascii="Calibri" w:hAnsi="Calibri"/>
          <w:sz w:val="22"/>
          <w:szCs w:val="22"/>
        </w:rPr>
        <w:t>06</w:t>
      </w:r>
      <w:r w:rsidRPr="00324652">
        <w:rPr>
          <w:rFonts w:ascii="Calibri" w:hAnsi="Calibri"/>
          <w:sz w:val="22"/>
          <w:szCs w:val="22"/>
        </w:rPr>
        <w:t>,00 €</w:t>
      </w:r>
    </w:p>
    <w:p w:rsidR="00AE1AEE" w:rsidRPr="00324652" w:rsidRDefault="00AE1AEE" w:rsidP="00AE1AEE">
      <w:pPr>
        <w:ind w:left="1477"/>
        <w:jc w:val="both"/>
        <w:rPr>
          <w:rFonts w:ascii="Calibri" w:hAnsi="Calibri"/>
          <w:sz w:val="22"/>
          <w:szCs w:val="22"/>
        </w:rPr>
      </w:pPr>
      <w:r w:rsidRPr="00324652">
        <w:rPr>
          <w:rFonts w:ascii="Calibri" w:hAnsi="Calibri"/>
          <w:sz w:val="22"/>
          <w:szCs w:val="22"/>
        </w:rPr>
        <w:t>(</w:t>
      </w:r>
      <w:r w:rsidR="00FA51EC">
        <w:rPr>
          <w:rFonts w:ascii="Calibri" w:hAnsi="Calibri"/>
          <w:sz w:val="22"/>
          <w:szCs w:val="22"/>
        </w:rPr>
        <w:t>1</w:t>
      </w:r>
      <w:r w:rsidRPr="00324652">
        <w:rPr>
          <w:rFonts w:ascii="Calibri" w:hAnsi="Calibri"/>
          <w:sz w:val="22"/>
          <w:szCs w:val="22"/>
        </w:rPr>
        <w:t xml:space="preserve"> hod.práce audítora á 66,00 €/hod., 1</w:t>
      </w:r>
      <w:r w:rsidR="00C17BA8">
        <w:rPr>
          <w:rFonts w:ascii="Calibri" w:hAnsi="Calibri"/>
          <w:sz w:val="22"/>
          <w:szCs w:val="22"/>
        </w:rPr>
        <w:t>8</w:t>
      </w:r>
      <w:r w:rsidRPr="00324652">
        <w:rPr>
          <w:rFonts w:ascii="Calibri" w:hAnsi="Calibri"/>
          <w:sz w:val="22"/>
          <w:szCs w:val="22"/>
        </w:rPr>
        <w:t xml:space="preserve"> hod.práce asist.</w:t>
      </w:r>
    </w:p>
    <w:p w:rsidR="00AE1AEE" w:rsidRPr="00324652" w:rsidRDefault="00AE1AEE" w:rsidP="00AE1AEE">
      <w:pPr>
        <w:ind w:left="1477"/>
        <w:jc w:val="both"/>
        <w:rPr>
          <w:rFonts w:ascii="Calibri" w:hAnsi="Calibri"/>
          <w:sz w:val="22"/>
          <w:szCs w:val="22"/>
        </w:rPr>
      </w:pPr>
      <w:r w:rsidRPr="00324652">
        <w:rPr>
          <w:rFonts w:ascii="Calibri" w:hAnsi="Calibri"/>
          <w:sz w:val="22"/>
          <w:szCs w:val="22"/>
        </w:rPr>
        <w:t xml:space="preserve">audítora á 30/hod.) </w:t>
      </w:r>
    </w:p>
    <w:p w:rsidR="00AE1AEE" w:rsidRPr="00324652" w:rsidRDefault="00AE1AEE" w:rsidP="00AE1AEE">
      <w:pPr>
        <w:ind w:left="1477"/>
        <w:jc w:val="both"/>
        <w:rPr>
          <w:rFonts w:ascii="Calibri" w:hAnsi="Calibri"/>
          <w:sz w:val="22"/>
          <w:szCs w:val="22"/>
        </w:rPr>
      </w:pPr>
    </w:p>
    <w:p w:rsidR="00AE1AEE" w:rsidRPr="00324652" w:rsidRDefault="00AE1AEE" w:rsidP="00AE1AEE">
      <w:pPr>
        <w:jc w:val="both"/>
        <w:rPr>
          <w:rFonts w:ascii="Calibri" w:hAnsi="Calibri"/>
          <w:sz w:val="22"/>
          <w:szCs w:val="22"/>
        </w:rPr>
      </w:pPr>
      <w:r w:rsidRPr="00324652">
        <w:rPr>
          <w:rFonts w:ascii="Calibri" w:hAnsi="Calibri"/>
          <w:sz w:val="22"/>
          <w:szCs w:val="22"/>
        </w:rPr>
        <w:t xml:space="preserve">                 Tieto práce budú rozdelené do dvoch základných častí:</w:t>
      </w:r>
    </w:p>
    <w:p w:rsidR="00AE1AEE" w:rsidRPr="00324652" w:rsidRDefault="00AE1AEE" w:rsidP="00AE1AEE">
      <w:pPr>
        <w:numPr>
          <w:ilvl w:val="0"/>
          <w:numId w:val="5"/>
        </w:numPr>
        <w:jc w:val="both"/>
        <w:rPr>
          <w:rFonts w:ascii="Calibri" w:hAnsi="Calibri"/>
          <w:sz w:val="22"/>
          <w:szCs w:val="22"/>
        </w:rPr>
      </w:pPr>
      <w:r w:rsidRPr="00324652">
        <w:rPr>
          <w:rFonts w:ascii="Calibri" w:hAnsi="Calibri"/>
          <w:sz w:val="22"/>
          <w:szCs w:val="22"/>
        </w:rPr>
        <w:t xml:space="preserve">predaudit – realizácia najneskôr do </w:t>
      </w:r>
      <w:r w:rsidR="00C17BA8">
        <w:rPr>
          <w:rFonts w:ascii="Calibri" w:hAnsi="Calibri"/>
          <w:sz w:val="22"/>
          <w:szCs w:val="22"/>
        </w:rPr>
        <w:t>20</w:t>
      </w:r>
      <w:r w:rsidRPr="00324652">
        <w:rPr>
          <w:rFonts w:ascii="Calibri" w:hAnsi="Calibri"/>
          <w:sz w:val="22"/>
          <w:szCs w:val="22"/>
        </w:rPr>
        <w:t>.</w:t>
      </w:r>
      <w:r w:rsidR="00324652">
        <w:rPr>
          <w:rFonts w:ascii="Calibri" w:hAnsi="Calibri"/>
          <w:sz w:val="22"/>
          <w:szCs w:val="22"/>
        </w:rPr>
        <w:t>9</w:t>
      </w:r>
      <w:r w:rsidRPr="00324652">
        <w:rPr>
          <w:rFonts w:ascii="Calibri" w:hAnsi="Calibri"/>
          <w:sz w:val="22"/>
          <w:szCs w:val="22"/>
        </w:rPr>
        <w:t>.20</w:t>
      </w:r>
      <w:r w:rsidR="00AD02C6">
        <w:rPr>
          <w:rFonts w:ascii="Calibri" w:hAnsi="Calibri"/>
          <w:sz w:val="22"/>
          <w:szCs w:val="22"/>
        </w:rPr>
        <w:t>1</w:t>
      </w:r>
      <w:r w:rsidR="00C17BA8">
        <w:rPr>
          <w:rFonts w:ascii="Calibri" w:hAnsi="Calibri"/>
          <w:sz w:val="22"/>
          <w:szCs w:val="22"/>
        </w:rPr>
        <w:t>0</w:t>
      </w:r>
      <w:r w:rsidRPr="00324652">
        <w:rPr>
          <w:rFonts w:ascii="Calibri" w:hAnsi="Calibri"/>
          <w:sz w:val="22"/>
          <w:szCs w:val="22"/>
        </w:rPr>
        <w:t xml:space="preserve">  v závislosti na rozsahu zrealizovaných prác</w:t>
      </w:r>
      <w:r w:rsidRPr="00324652">
        <w:rPr>
          <w:rFonts w:ascii="Calibri" w:hAnsi="Calibri"/>
          <w:sz w:val="22"/>
          <w:szCs w:val="22"/>
        </w:rPr>
        <w:tab/>
      </w:r>
      <w:r w:rsidRPr="00324652">
        <w:rPr>
          <w:rFonts w:ascii="Calibri" w:hAnsi="Calibri"/>
          <w:sz w:val="22"/>
          <w:szCs w:val="22"/>
        </w:rPr>
        <w:tab/>
      </w:r>
      <w:r w:rsidRPr="00324652">
        <w:rPr>
          <w:rFonts w:ascii="Calibri" w:hAnsi="Calibri"/>
          <w:sz w:val="22"/>
          <w:szCs w:val="22"/>
        </w:rPr>
        <w:tab/>
        <w:t xml:space="preserve">       </w:t>
      </w:r>
    </w:p>
    <w:p w:rsidR="00AE1AEE" w:rsidRPr="00324652" w:rsidRDefault="00AE1AEE" w:rsidP="00AE1AEE">
      <w:pPr>
        <w:numPr>
          <w:ilvl w:val="0"/>
          <w:numId w:val="5"/>
        </w:numPr>
        <w:jc w:val="both"/>
        <w:rPr>
          <w:rFonts w:ascii="Calibri" w:hAnsi="Calibri"/>
          <w:sz w:val="22"/>
          <w:szCs w:val="22"/>
        </w:rPr>
      </w:pPr>
      <w:r w:rsidRPr="00324652">
        <w:rPr>
          <w:rFonts w:ascii="Calibri" w:hAnsi="Calibri"/>
          <w:sz w:val="22"/>
          <w:szCs w:val="22"/>
        </w:rPr>
        <w:t xml:space="preserve">audit účtovnej závierky – realizácia do </w:t>
      </w:r>
      <w:r w:rsidR="00C17BA8">
        <w:rPr>
          <w:rFonts w:ascii="Calibri" w:hAnsi="Calibri"/>
          <w:sz w:val="22"/>
          <w:szCs w:val="22"/>
        </w:rPr>
        <w:t>30</w:t>
      </w:r>
      <w:r w:rsidRPr="00324652">
        <w:rPr>
          <w:rFonts w:ascii="Calibri" w:hAnsi="Calibri"/>
          <w:sz w:val="22"/>
          <w:szCs w:val="22"/>
        </w:rPr>
        <w:t>.</w:t>
      </w:r>
      <w:r w:rsidR="00324652">
        <w:rPr>
          <w:rFonts w:ascii="Calibri" w:hAnsi="Calibri"/>
          <w:sz w:val="22"/>
          <w:szCs w:val="22"/>
        </w:rPr>
        <w:t>9</w:t>
      </w:r>
      <w:r w:rsidRPr="00324652">
        <w:rPr>
          <w:rFonts w:ascii="Calibri" w:hAnsi="Calibri"/>
          <w:sz w:val="22"/>
          <w:szCs w:val="22"/>
        </w:rPr>
        <w:t>.20</w:t>
      </w:r>
      <w:r w:rsidR="00C17BA8">
        <w:rPr>
          <w:rFonts w:ascii="Calibri" w:hAnsi="Calibri"/>
          <w:sz w:val="22"/>
          <w:szCs w:val="22"/>
        </w:rPr>
        <w:t>2</w:t>
      </w:r>
      <w:r w:rsidR="00AD02C6">
        <w:rPr>
          <w:rFonts w:ascii="Calibri" w:hAnsi="Calibri"/>
          <w:sz w:val="22"/>
          <w:szCs w:val="22"/>
        </w:rPr>
        <w:t>1</w:t>
      </w:r>
      <w:r w:rsidRPr="00324652">
        <w:rPr>
          <w:rFonts w:ascii="Calibri" w:hAnsi="Calibri"/>
          <w:sz w:val="22"/>
          <w:szCs w:val="22"/>
        </w:rPr>
        <w:t xml:space="preserve"> </w:t>
      </w:r>
      <w:r w:rsidRPr="00324652">
        <w:rPr>
          <w:rFonts w:ascii="Calibri" w:hAnsi="Calibri"/>
          <w:sz w:val="22"/>
          <w:szCs w:val="22"/>
        </w:rPr>
        <w:tab/>
      </w:r>
      <w:r w:rsidRPr="00324652">
        <w:rPr>
          <w:rFonts w:ascii="Calibri" w:hAnsi="Calibri"/>
          <w:sz w:val="22"/>
          <w:szCs w:val="22"/>
        </w:rPr>
        <w:tab/>
        <w:t xml:space="preserve">    </w:t>
      </w:r>
      <w:r w:rsidRPr="00324652">
        <w:rPr>
          <w:rFonts w:ascii="Calibri" w:hAnsi="Calibri"/>
          <w:sz w:val="22"/>
          <w:szCs w:val="22"/>
        </w:rPr>
        <w:tab/>
        <w:t xml:space="preserve">   </w:t>
      </w:r>
      <w:r w:rsidR="00C17BA8">
        <w:rPr>
          <w:rFonts w:ascii="Calibri" w:hAnsi="Calibri"/>
          <w:sz w:val="22"/>
          <w:szCs w:val="22"/>
        </w:rPr>
        <w:t xml:space="preserve">0     </w:t>
      </w:r>
      <w:r w:rsidRPr="00324652">
        <w:rPr>
          <w:rFonts w:ascii="Calibri" w:hAnsi="Calibri"/>
          <w:sz w:val="22"/>
          <w:szCs w:val="22"/>
        </w:rPr>
        <w:t xml:space="preserve"> €      </w:t>
      </w:r>
    </w:p>
    <w:p w:rsidR="00AE1AEE" w:rsidRPr="00324652" w:rsidRDefault="00AE1AEE" w:rsidP="00AE1AEE">
      <w:pPr>
        <w:ind w:left="945"/>
        <w:jc w:val="both"/>
        <w:rPr>
          <w:rFonts w:ascii="Calibri" w:hAnsi="Calibri"/>
          <w:sz w:val="22"/>
          <w:szCs w:val="22"/>
        </w:rPr>
      </w:pPr>
    </w:p>
    <w:p w:rsidR="00AE1AEE" w:rsidRPr="00324652" w:rsidRDefault="00AE1AEE" w:rsidP="00AE1AEE">
      <w:pPr>
        <w:jc w:val="both"/>
        <w:rPr>
          <w:rFonts w:ascii="Calibri" w:hAnsi="Calibri"/>
          <w:sz w:val="22"/>
          <w:szCs w:val="22"/>
        </w:rPr>
      </w:pPr>
      <w:r w:rsidRPr="00324652">
        <w:rPr>
          <w:rFonts w:ascii="Calibri" w:hAnsi="Calibri"/>
          <w:sz w:val="22"/>
          <w:szCs w:val="22"/>
        </w:rPr>
        <w:t xml:space="preserve">                 Spolu celková cena služby podľa čl. II. písm. a)</w:t>
      </w:r>
      <w:r w:rsidRPr="00324652">
        <w:rPr>
          <w:rFonts w:ascii="Calibri" w:hAnsi="Calibri"/>
          <w:sz w:val="22"/>
          <w:szCs w:val="22"/>
        </w:rPr>
        <w:tab/>
      </w:r>
      <w:r w:rsidRPr="00324652">
        <w:rPr>
          <w:rFonts w:ascii="Calibri" w:hAnsi="Calibri"/>
          <w:sz w:val="22"/>
          <w:szCs w:val="22"/>
        </w:rPr>
        <w:tab/>
      </w:r>
      <w:r w:rsidRPr="00324652">
        <w:rPr>
          <w:rFonts w:ascii="Calibri" w:hAnsi="Calibri"/>
          <w:sz w:val="22"/>
          <w:szCs w:val="22"/>
        </w:rPr>
        <w:tab/>
      </w:r>
      <w:r w:rsidR="00324652">
        <w:rPr>
          <w:rFonts w:ascii="Calibri" w:hAnsi="Calibri"/>
          <w:sz w:val="22"/>
          <w:szCs w:val="22"/>
        </w:rPr>
        <w:tab/>
      </w:r>
      <w:r w:rsidR="00324652">
        <w:rPr>
          <w:rFonts w:ascii="Calibri" w:hAnsi="Calibri"/>
          <w:sz w:val="22"/>
          <w:szCs w:val="22"/>
        </w:rPr>
        <w:tab/>
      </w:r>
      <w:r w:rsidRPr="00324652">
        <w:rPr>
          <w:rFonts w:ascii="Calibri" w:hAnsi="Calibri"/>
          <w:sz w:val="22"/>
          <w:szCs w:val="22"/>
        </w:rPr>
        <w:t xml:space="preserve">  </w:t>
      </w:r>
      <w:r w:rsidR="00F646EF">
        <w:rPr>
          <w:rFonts w:ascii="Calibri" w:hAnsi="Calibri"/>
          <w:sz w:val="22"/>
          <w:szCs w:val="22"/>
        </w:rPr>
        <w:t>606</w:t>
      </w:r>
      <w:r w:rsidRPr="00324652">
        <w:rPr>
          <w:rFonts w:ascii="Calibri" w:hAnsi="Calibri"/>
          <w:sz w:val="22"/>
          <w:szCs w:val="22"/>
        </w:rPr>
        <w:t>,00 €</w:t>
      </w:r>
    </w:p>
    <w:p w:rsidR="00AE1AEE" w:rsidRPr="00324652" w:rsidRDefault="00AE1AEE" w:rsidP="00AE1AEE">
      <w:pPr>
        <w:jc w:val="both"/>
        <w:rPr>
          <w:rFonts w:ascii="Calibri" w:hAnsi="Calibri"/>
          <w:sz w:val="22"/>
          <w:szCs w:val="22"/>
        </w:rPr>
      </w:pPr>
    </w:p>
    <w:p w:rsidR="00AE1AEE" w:rsidRPr="00324652" w:rsidRDefault="00AE1AEE" w:rsidP="00AE1AEE">
      <w:pPr>
        <w:numPr>
          <w:ilvl w:val="0"/>
          <w:numId w:val="6"/>
        </w:numPr>
        <w:jc w:val="both"/>
        <w:rPr>
          <w:rFonts w:ascii="Calibri" w:hAnsi="Calibri"/>
          <w:sz w:val="22"/>
          <w:szCs w:val="22"/>
        </w:rPr>
      </w:pPr>
      <w:r w:rsidRPr="00324652">
        <w:rPr>
          <w:rFonts w:ascii="Calibri" w:hAnsi="Calibri"/>
          <w:sz w:val="22"/>
          <w:szCs w:val="22"/>
        </w:rPr>
        <w:t>audit súladu výročnej správy s auditovanou účtovnou závierkou v súlade s článkom II. písm. b) vo výške</w:t>
      </w:r>
      <w:r w:rsidRPr="00324652">
        <w:rPr>
          <w:rFonts w:ascii="Calibri" w:hAnsi="Calibri"/>
          <w:sz w:val="22"/>
          <w:szCs w:val="22"/>
        </w:rPr>
        <w:tab/>
      </w:r>
      <w:r w:rsidRPr="00324652">
        <w:rPr>
          <w:rFonts w:ascii="Calibri" w:hAnsi="Calibri"/>
          <w:sz w:val="22"/>
          <w:szCs w:val="22"/>
        </w:rPr>
        <w:tab/>
      </w:r>
      <w:r w:rsidRPr="00324652">
        <w:rPr>
          <w:rFonts w:ascii="Calibri" w:hAnsi="Calibri"/>
          <w:sz w:val="22"/>
          <w:szCs w:val="22"/>
        </w:rPr>
        <w:tab/>
      </w:r>
      <w:r w:rsidRPr="00324652">
        <w:rPr>
          <w:rFonts w:ascii="Calibri" w:hAnsi="Calibri"/>
          <w:sz w:val="22"/>
          <w:szCs w:val="22"/>
        </w:rPr>
        <w:tab/>
      </w:r>
      <w:r w:rsidRPr="00324652">
        <w:rPr>
          <w:rFonts w:ascii="Calibri" w:hAnsi="Calibri"/>
          <w:sz w:val="22"/>
          <w:szCs w:val="22"/>
        </w:rPr>
        <w:tab/>
      </w:r>
      <w:r w:rsidRPr="00324652">
        <w:rPr>
          <w:rFonts w:ascii="Calibri" w:hAnsi="Calibri"/>
          <w:sz w:val="22"/>
          <w:szCs w:val="22"/>
        </w:rPr>
        <w:tab/>
      </w:r>
      <w:r w:rsidRPr="00324652">
        <w:rPr>
          <w:rFonts w:ascii="Calibri" w:hAnsi="Calibri"/>
          <w:sz w:val="22"/>
          <w:szCs w:val="22"/>
        </w:rPr>
        <w:tab/>
      </w:r>
      <w:r w:rsidR="00324652">
        <w:rPr>
          <w:rFonts w:ascii="Calibri" w:hAnsi="Calibri"/>
          <w:sz w:val="22"/>
          <w:szCs w:val="22"/>
        </w:rPr>
        <w:tab/>
      </w:r>
      <w:r w:rsidRPr="00324652">
        <w:rPr>
          <w:rFonts w:ascii="Calibri" w:hAnsi="Calibri"/>
          <w:sz w:val="22"/>
          <w:szCs w:val="22"/>
        </w:rPr>
        <w:t xml:space="preserve">     </w:t>
      </w:r>
      <w:r w:rsidR="0046106B">
        <w:rPr>
          <w:rFonts w:ascii="Calibri" w:hAnsi="Calibri"/>
          <w:sz w:val="22"/>
          <w:szCs w:val="22"/>
        </w:rPr>
        <w:t>1</w:t>
      </w:r>
      <w:r w:rsidRPr="00324652">
        <w:rPr>
          <w:rFonts w:ascii="Calibri" w:hAnsi="Calibri"/>
          <w:sz w:val="22"/>
          <w:szCs w:val="22"/>
        </w:rPr>
        <w:t>00   €</w:t>
      </w:r>
    </w:p>
    <w:p w:rsidR="00AE1AEE" w:rsidRPr="00324652" w:rsidRDefault="00AE1AEE" w:rsidP="00AE1AEE">
      <w:pPr>
        <w:numPr>
          <w:ilvl w:val="0"/>
          <w:numId w:val="6"/>
        </w:numPr>
        <w:jc w:val="both"/>
        <w:rPr>
          <w:rFonts w:ascii="Calibri" w:hAnsi="Calibri"/>
          <w:sz w:val="22"/>
          <w:szCs w:val="22"/>
        </w:rPr>
      </w:pPr>
      <w:r w:rsidRPr="00324652">
        <w:rPr>
          <w:rFonts w:ascii="Calibri" w:hAnsi="Calibri"/>
          <w:sz w:val="22"/>
          <w:szCs w:val="22"/>
        </w:rPr>
        <w:t>za audit konsolidovanej účtovnej závierky v súlade s čl. II bod c) vo výške</w:t>
      </w:r>
    </w:p>
    <w:p w:rsidR="00AE1AEE" w:rsidRPr="00324652" w:rsidRDefault="00AE1AEE" w:rsidP="00AE1AEE">
      <w:pPr>
        <w:ind w:left="1080"/>
        <w:jc w:val="both"/>
        <w:rPr>
          <w:rFonts w:ascii="Calibri" w:hAnsi="Calibri"/>
          <w:sz w:val="22"/>
          <w:szCs w:val="22"/>
        </w:rPr>
      </w:pPr>
      <w:r w:rsidRPr="00324652">
        <w:rPr>
          <w:rFonts w:ascii="Calibri" w:hAnsi="Calibri"/>
          <w:sz w:val="22"/>
          <w:szCs w:val="22"/>
        </w:rPr>
        <w:t xml:space="preserve">           </w:t>
      </w:r>
      <w:r w:rsidRPr="00324652">
        <w:rPr>
          <w:rFonts w:ascii="Calibri" w:hAnsi="Calibri"/>
          <w:sz w:val="22"/>
          <w:szCs w:val="22"/>
        </w:rPr>
        <w:tab/>
      </w:r>
      <w:r w:rsidRPr="00324652">
        <w:rPr>
          <w:rFonts w:ascii="Calibri" w:hAnsi="Calibri"/>
          <w:sz w:val="22"/>
          <w:szCs w:val="22"/>
        </w:rPr>
        <w:tab/>
      </w:r>
      <w:r w:rsidRPr="00324652">
        <w:rPr>
          <w:rFonts w:ascii="Calibri" w:hAnsi="Calibri"/>
          <w:sz w:val="22"/>
          <w:szCs w:val="22"/>
        </w:rPr>
        <w:tab/>
      </w:r>
      <w:r w:rsidRPr="00324652">
        <w:rPr>
          <w:rFonts w:ascii="Calibri" w:hAnsi="Calibri"/>
          <w:sz w:val="22"/>
          <w:szCs w:val="22"/>
        </w:rPr>
        <w:tab/>
      </w:r>
      <w:r w:rsidRPr="00324652">
        <w:rPr>
          <w:rFonts w:ascii="Calibri" w:hAnsi="Calibri"/>
          <w:sz w:val="22"/>
          <w:szCs w:val="22"/>
        </w:rPr>
        <w:tab/>
      </w:r>
      <w:r w:rsidRPr="00324652">
        <w:rPr>
          <w:rFonts w:ascii="Calibri" w:hAnsi="Calibri"/>
          <w:sz w:val="22"/>
          <w:szCs w:val="22"/>
        </w:rPr>
        <w:tab/>
      </w:r>
      <w:r w:rsidRPr="00324652">
        <w:rPr>
          <w:rFonts w:ascii="Calibri" w:hAnsi="Calibri"/>
          <w:sz w:val="22"/>
          <w:szCs w:val="22"/>
        </w:rPr>
        <w:tab/>
      </w:r>
      <w:r w:rsidRPr="00324652">
        <w:rPr>
          <w:rFonts w:ascii="Calibri" w:hAnsi="Calibri"/>
          <w:sz w:val="22"/>
          <w:szCs w:val="22"/>
        </w:rPr>
        <w:tab/>
      </w:r>
      <w:r w:rsidRPr="00324652">
        <w:rPr>
          <w:rFonts w:ascii="Calibri" w:hAnsi="Calibri"/>
          <w:sz w:val="22"/>
          <w:szCs w:val="22"/>
        </w:rPr>
        <w:tab/>
        <w:t xml:space="preserve">    186,00 €</w:t>
      </w:r>
    </w:p>
    <w:p w:rsidR="00AE1AEE" w:rsidRPr="00324652" w:rsidRDefault="00AE1AEE" w:rsidP="00AE1AEE">
      <w:pPr>
        <w:ind w:left="1477"/>
        <w:jc w:val="both"/>
        <w:rPr>
          <w:rFonts w:ascii="Calibri" w:hAnsi="Calibri"/>
          <w:sz w:val="22"/>
          <w:szCs w:val="22"/>
        </w:rPr>
      </w:pPr>
      <w:r w:rsidRPr="00324652">
        <w:rPr>
          <w:rFonts w:ascii="Calibri" w:hAnsi="Calibri"/>
          <w:sz w:val="22"/>
          <w:szCs w:val="22"/>
        </w:rPr>
        <w:t>(1 hod.práce audítora á 66,00 €/hod., 4  hod.práce asist.</w:t>
      </w:r>
    </w:p>
    <w:p w:rsidR="00AE1AEE" w:rsidRPr="00324652" w:rsidRDefault="00AE1AEE" w:rsidP="00AE1AEE">
      <w:pPr>
        <w:ind w:left="1477"/>
        <w:jc w:val="both"/>
        <w:rPr>
          <w:rFonts w:ascii="Calibri" w:hAnsi="Calibri"/>
          <w:sz w:val="22"/>
          <w:szCs w:val="22"/>
        </w:rPr>
      </w:pPr>
      <w:r w:rsidRPr="00324652">
        <w:rPr>
          <w:rFonts w:ascii="Calibri" w:hAnsi="Calibri"/>
          <w:sz w:val="22"/>
          <w:szCs w:val="22"/>
        </w:rPr>
        <w:t xml:space="preserve">audítora á 30/hod.) </w:t>
      </w:r>
    </w:p>
    <w:p w:rsidR="00AE1AEE" w:rsidRPr="00324652" w:rsidRDefault="00AE1AEE" w:rsidP="00AE1AEE">
      <w:pPr>
        <w:jc w:val="both"/>
        <w:rPr>
          <w:rFonts w:ascii="Calibri" w:hAnsi="Calibri"/>
          <w:sz w:val="22"/>
          <w:szCs w:val="22"/>
        </w:rPr>
      </w:pPr>
    </w:p>
    <w:p w:rsidR="00AE1AEE" w:rsidRPr="00324652" w:rsidRDefault="00AE1AEE" w:rsidP="00AE1AEE">
      <w:pPr>
        <w:numPr>
          <w:ilvl w:val="0"/>
          <w:numId w:val="4"/>
        </w:numPr>
        <w:jc w:val="both"/>
        <w:rPr>
          <w:rFonts w:ascii="Calibri" w:hAnsi="Calibri"/>
          <w:sz w:val="22"/>
          <w:szCs w:val="22"/>
        </w:rPr>
      </w:pPr>
      <w:r w:rsidRPr="00324652">
        <w:rPr>
          <w:rFonts w:ascii="Calibri" w:hAnsi="Calibri"/>
          <w:sz w:val="22"/>
          <w:szCs w:val="22"/>
        </w:rPr>
        <w:t>Sumy uvedené v bode 2. tohto článku podľa čl. II. je dodávateľ oprávnený fakturovať odberateľovi nasledovne:</w:t>
      </w:r>
    </w:p>
    <w:p w:rsidR="00AE1AEE" w:rsidRPr="00324652" w:rsidRDefault="00AE1AEE" w:rsidP="00AE1AEE">
      <w:pPr>
        <w:numPr>
          <w:ilvl w:val="0"/>
          <w:numId w:val="7"/>
        </w:numPr>
        <w:jc w:val="both"/>
        <w:rPr>
          <w:rFonts w:ascii="Calibri" w:hAnsi="Calibri"/>
          <w:sz w:val="22"/>
          <w:szCs w:val="22"/>
        </w:rPr>
      </w:pPr>
      <w:r w:rsidRPr="00324652">
        <w:rPr>
          <w:rFonts w:ascii="Calibri" w:hAnsi="Calibri"/>
          <w:sz w:val="22"/>
          <w:szCs w:val="22"/>
        </w:rPr>
        <w:t>po realizácii prác na predaudite</w:t>
      </w:r>
    </w:p>
    <w:p w:rsidR="00AE1AEE" w:rsidRPr="00324652" w:rsidRDefault="00AE1AEE" w:rsidP="00AE1AEE">
      <w:pPr>
        <w:numPr>
          <w:ilvl w:val="0"/>
          <w:numId w:val="7"/>
        </w:numPr>
        <w:jc w:val="both"/>
        <w:rPr>
          <w:rFonts w:ascii="Calibri" w:hAnsi="Calibri"/>
          <w:sz w:val="22"/>
          <w:szCs w:val="22"/>
        </w:rPr>
      </w:pPr>
      <w:r w:rsidRPr="00324652">
        <w:rPr>
          <w:rFonts w:ascii="Calibri" w:hAnsi="Calibri"/>
          <w:sz w:val="22"/>
          <w:szCs w:val="22"/>
        </w:rPr>
        <w:t>spolu s vyúčtovaním celkovej ceny po vykonaní služieb podľa článku II tejto zmluvy s odovzdaním audítorskej správy.</w:t>
      </w:r>
    </w:p>
    <w:p w:rsidR="00AE1AEE" w:rsidRPr="00324652" w:rsidRDefault="00AE1AEE" w:rsidP="00AE1AEE">
      <w:pPr>
        <w:numPr>
          <w:ilvl w:val="0"/>
          <w:numId w:val="4"/>
        </w:numPr>
        <w:jc w:val="both"/>
        <w:rPr>
          <w:rFonts w:ascii="Calibri" w:hAnsi="Calibri"/>
          <w:sz w:val="22"/>
          <w:szCs w:val="22"/>
        </w:rPr>
      </w:pPr>
      <w:r w:rsidRPr="00324652">
        <w:rPr>
          <w:rFonts w:ascii="Calibri" w:hAnsi="Calibri"/>
          <w:sz w:val="22"/>
          <w:szCs w:val="22"/>
        </w:rPr>
        <w:t xml:space="preserve">Odberateľ sa zaväzuje uhradiť faktúru do 7 dní odo dňa jej vystavenia. </w:t>
      </w:r>
    </w:p>
    <w:p w:rsidR="00AE1AEE" w:rsidRPr="00324652" w:rsidRDefault="00AE1AEE" w:rsidP="00AE1AEE">
      <w:pPr>
        <w:numPr>
          <w:ilvl w:val="0"/>
          <w:numId w:val="4"/>
        </w:numPr>
        <w:jc w:val="both"/>
        <w:rPr>
          <w:rFonts w:ascii="Calibri" w:hAnsi="Calibri"/>
          <w:sz w:val="22"/>
          <w:szCs w:val="22"/>
        </w:rPr>
      </w:pPr>
      <w:r w:rsidRPr="00324652">
        <w:rPr>
          <w:rFonts w:ascii="Calibri" w:hAnsi="Calibri"/>
          <w:sz w:val="22"/>
          <w:szCs w:val="22"/>
        </w:rPr>
        <w:t>Ceny špecifikované v tejto zmluve sú uvedené bez DPH. Dodávateľ je oprávnený k uvedeným cenám fakturovať DPH podľa platných právnych predpisov.</w:t>
      </w:r>
    </w:p>
    <w:p w:rsidR="00AE1AEE" w:rsidRPr="00324652" w:rsidRDefault="00AE1AEE" w:rsidP="00AE1AEE">
      <w:pPr>
        <w:numPr>
          <w:ilvl w:val="0"/>
          <w:numId w:val="4"/>
        </w:numPr>
        <w:jc w:val="both"/>
        <w:rPr>
          <w:rFonts w:ascii="Calibri" w:hAnsi="Calibri"/>
          <w:sz w:val="22"/>
          <w:szCs w:val="22"/>
        </w:rPr>
      </w:pPr>
      <w:r w:rsidRPr="00324652">
        <w:rPr>
          <w:rFonts w:ascii="Calibri" w:hAnsi="Calibri"/>
          <w:sz w:val="22"/>
          <w:szCs w:val="22"/>
        </w:rPr>
        <w:t>K uvedeným cenám je dodávateľ  oprávnený fakturovať, v zmysle zákona o audítoroch, výdavky účelovo vynaložené v priamej súvislosti s plnením dohodnutých prác, ktoré budú vopred konzultované s odberateľom.</w:t>
      </w:r>
    </w:p>
    <w:p w:rsidR="00AE1AEE" w:rsidRPr="00324652" w:rsidRDefault="00AE1AEE" w:rsidP="00AE1AEE">
      <w:pPr>
        <w:numPr>
          <w:ilvl w:val="0"/>
          <w:numId w:val="4"/>
        </w:numPr>
        <w:jc w:val="both"/>
        <w:rPr>
          <w:rFonts w:ascii="Calibri" w:hAnsi="Calibri"/>
          <w:sz w:val="22"/>
          <w:szCs w:val="22"/>
        </w:rPr>
      </w:pPr>
      <w:r w:rsidRPr="00324652">
        <w:rPr>
          <w:rFonts w:ascii="Calibri" w:hAnsi="Calibri"/>
          <w:sz w:val="22"/>
          <w:szCs w:val="22"/>
        </w:rPr>
        <w:t>Prípadná zmena rozsahu vykonaných služieb špecifikovaných v predmete zmluvy bude riešená písomným dodatkom k zmluve, podpísaným obidvoma zmluvnými stranami.</w:t>
      </w:r>
    </w:p>
    <w:p w:rsidR="00AE1AEE" w:rsidRDefault="00AE1AEE" w:rsidP="00AE1AEE">
      <w:pPr>
        <w:jc w:val="both"/>
        <w:rPr>
          <w:rFonts w:ascii="Calibri" w:hAnsi="Calibri"/>
        </w:rPr>
      </w:pPr>
    </w:p>
    <w:p w:rsidR="00AE1AEE" w:rsidRDefault="00AE1AEE" w:rsidP="00AE1AEE">
      <w:pPr>
        <w:jc w:val="both"/>
        <w:rPr>
          <w:rFonts w:ascii="Calibri" w:hAnsi="Calibri"/>
        </w:rPr>
      </w:pPr>
    </w:p>
    <w:p w:rsidR="00AE1AEE" w:rsidRPr="000967CF" w:rsidRDefault="00AE1AEE" w:rsidP="00AE1AEE">
      <w:pPr>
        <w:jc w:val="center"/>
        <w:rPr>
          <w:rFonts w:ascii="Calibri" w:hAnsi="Calibri"/>
          <w:b/>
        </w:rPr>
      </w:pPr>
      <w:r>
        <w:rPr>
          <w:rFonts w:ascii="Calibri" w:hAnsi="Calibri"/>
          <w:b/>
        </w:rPr>
        <w:t>Článok</w:t>
      </w:r>
      <w:r w:rsidRPr="000967CF">
        <w:rPr>
          <w:rFonts w:ascii="Calibri" w:hAnsi="Calibri"/>
          <w:b/>
        </w:rPr>
        <w:t xml:space="preserve"> V. PLATNOSŤ ZMLUVY</w:t>
      </w:r>
    </w:p>
    <w:p w:rsidR="00AE1AEE" w:rsidRDefault="00AE1AEE" w:rsidP="00AE1AEE">
      <w:pPr>
        <w:jc w:val="both"/>
        <w:rPr>
          <w:rFonts w:ascii="Calibri" w:hAnsi="Calibri"/>
        </w:rPr>
      </w:pPr>
    </w:p>
    <w:p w:rsidR="00AE1AEE" w:rsidRPr="00324652" w:rsidRDefault="00AE1AEE" w:rsidP="00AE1AEE">
      <w:pPr>
        <w:numPr>
          <w:ilvl w:val="0"/>
          <w:numId w:val="8"/>
        </w:numPr>
        <w:jc w:val="both"/>
        <w:rPr>
          <w:rFonts w:ascii="Calibri" w:hAnsi="Calibri"/>
          <w:sz w:val="22"/>
          <w:szCs w:val="22"/>
        </w:rPr>
      </w:pPr>
      <w:r w:rsidRPr="00324652">
        <w:rPr>
          <w:rFonts w:ascii="Calibri" w:hAnsi="Calibri"/>
          <w:sz w:val="22"/>
          <w:szCs w:val="22"/>
        </w:rPr>
        <w:t>Táto zmluva sa uzatvára na dobu neurčitú.</w:t>
      </w:r>
    </w:p>
    <w:p w:rsidR="00AE1AEE" w:rsidRPr="00324652" w:rsidRDefault="00AE1AEE" w:rsidP="00AE1AEE">
      <w:pPr>
        <w:numPr>
          <w:ilvl w:val="0"/>
          <w:numId w:val="8"/>
        </w:numPr>
        <w:jc w:val="both"/>
        <w:rPr>
          <w:rFonts w:ascii="Calibri" w:hAnsi="Calibri"/>
          <w:sz w:val="22"/>
          <w:szCs w:val="22"/>
        </w:rPr>
      </w:pPr>
      <w:r w:rsidRPr="00324652">
        <w:rPr>
          <w:rFonts w:ascii="Calibri" w:hAnsi="Calibri"/>
          <w:sz w:val="22"/>
          <w:szCs w:val="22"/>
        </w:rPr>
        <w:t>Táto zmluva je platná a účinná odo dňa podpísania oboma zmluvnými stranami.</w:t>
      </w:r>
    </w:p>
    <w:p w:rsidR="00AE1AEE" w:rsidRPr="00324652" w:rsidRDefault="00AE1AEE" w:rsidP="00AE1AEE">
      <w:pPr>
        <w:numPr>
          <w:ilvl w:val="0"/>
          <w:numId w:val="8"/>
        </w:numPr>
        <w:jc w:val="both"/>
        <w:rPr>
          <w:rFonts w:ascii="Calibri" w:hAnsi="Calibri"/>
          <w:sz w:val="22"/>
          <w:szCs w:val="22"/>
        </w:rPr>
      </w:pPr>
      <w:r w:rsidRPr="00324652">
        <w:rPr>
          <w:rFonts w:ascii="Calibri" w:hAnsi="Calibri"/>
          <w:sz w:val="22"/>
          <w:szCs w:val="22"/>
        </w:rPr>
        <w:t>Odberateľ môže kedykoľvek a bez udania dôvodu túto zmluvu vypovedať formou písomnej výpovede doručenej dodávateľovi, pričom platí, že zmluva zaniká ku dňu doručenia písomnej výpovede odberateľa dodávateľovi. V prípade výpovede zmluvy je odberateľ povinný dodávateľovi uhradiť odmenu za úkony a práce vykonané v súlade s touto zmluvou do dátumu doručenia výpovede dodávateľovi.</w:t>
      </w:r>
    </w:p>
    <w:p w:rsidR="00AE1AEE" w:rsidRPr="00324652" w:rsidRDefault="00AE1AEE" w:rsidP="00AE1AEE">
      <w:pPr>
        <w:numPr>
          <w:ilvl w:val="0"/>
          <w:numId w:val="8"/>
        </w:numPr>
        <w:jc w:val="both"/>
        <w:rPr>
          <w:rFonts w:ascii="Calibri" w:hAnsi="Calibri"/>
          <w:sz w:val="22"/>
          <w:szCs w:val="22"/>
        </w:rPr>
      </w:pPr>
      <w:r w:rsidRPr="00324652">
        <w:rPr>
          <w:rFonts w:ascii="Calibri" w:hAnsi="Calibri"/>
          <w:sz w:val="22"/>
          <w:szCs w:val="22"/>
        </w:rPr>
        <w:t xml:space="preserve">Dodávateľ je oprávnený  vypovedať túto zmluvu len zo závažných dôvodov, najmä ak sa narušila nevyhnutná dôvera medzi ním a odberateľom alebo ak odberateľ neposkytuje dodávateľovi potrebnú súčinnosť a informácie nevyhnutné pre výkon predmetu zmluvy. V prípade výpovede zmluvy je dodávateľ povinný odovzdať odberateľovi všetky doklady a iné materiály, ktoré mu do dňa doručenia výpovede odberateľ poskytol. </w:t>
      </w:r>
    </w:p>
    <w:p w:rsidR="00AE1AEE" w:rsidRDefault="00AE1AEE" w:rsidP="00AE1AEE">
      <w:pPr>
        <w:jc w:val="both"/>
        <w:rPr>
          <w:rFonts w:ascii="Calibri" w:hAnsi="Calibri"/>
        </w:rPr>
      </w:pPr>
    </w:p>
    <w:p w:rsidR="00AE1AEE" w:rsidRDefault="00AE1AEE" w:rsidP="00AE1AEE">
      <w:pPr>
        <w:jc w:val="both"/>
        <w:rPr>
          <w:rFonts w:ascii="Calibri" w:hAnsi="Calibri"/>
        </w:rPr>
      </w:pPr>
    </w:p>
    <w:p w:rsidR="00AE1AEE" w:rsidRDefault="00AE1AEE" w:rsidP="00AE1AEE">
      <w:pPr>
        <w:jc w:val="both"/>
        <w:rPr>
          <w:rFonts w:ascii="Calibri" w:hAnsi="Calibri"/>
        </w:rPr>
      </w:pPr>
    </w:p>
    <w:p w:rsidR="00324652" w:rsidRDefault="00324652" w:rsidP="00AE1AEE">
      <w:pPr>
        <w:jc w:val="both"/>
        <w:rPr>
          <w:rFonts w:ascii="Calibri" w:hAnsi="Calibri"/>
        </w:rPr>
      </w:pPr>
    </w:p>
    <w:p w:rsidR="00324652" w:rsidRPr="00324652" w:rsidRDefault="00324652" w:rsidP="00324652">
      <w:pPr>
        <w:jc w:val="center"/>
        <w:rPr>
          <w:rFonts w:ascii="Calibri" w:hAnsi="Calibri"/>
          <w:sz w:val="22"/>
          <w:szCs w:val="22"/>
        </w:rPr>
      </w:pPr>
      <w:r w:rsidRPr="00324652">
        <w:rPr>
          <w:rFonts w:ascii="Calibri" w:hAnsi="Calibri"/>
          <w:sz w:val="22"/>
          <w:szCs w:val="22"/>
        </w:rPr>
        <w:t xml:space="preserve">- </w:t>
      </w:r>
      <w:r>
        <w:rPr>
          <w:rFonts w:ascii="Calibri" w:hAnsi="Calibri"/>
          <w:sz w:val="22"/>
          <w:szCs w:val="22"/>
        </w:rPr>
        <w:t>5</w:t>
      </w:r>
      <w:r w:rsidRPr="00324652">
        <w:rPr>
          <w:rFonts w:ascii="Calibri" w:hAnsi="Calibri"/>
          <w:sz w:val="22"/>
          <w:szCs w:val="22"/>
        </w:rPr>
        <w:t xml:space="preserve"> -</w:t>
      </w:r>
    </w:p>
    <w:p w:rsidR="00324652" w:rsidRDefault="00324652" w:rsidP="00AE1AEE">
      <w:pPr>
        <w:jc w:val="both"/>
        <w:rPr>
          <w:rFonts w:ascii="Calibri" w:hAnsi="Calibri"/>
        </w:rPr>
      </w:pPr>
    </w:p>
    <w:p w:rsidR="00AE1AEE" w:rsidRDefault="00AE1AEE" w:rsidP="00AE1AEE">
      <w:pPr>
        <w:jc w:val="center"/>
        <w:rPr>
          <w:rFonts w:ascii="Calibri" w:hAnsi="Calibri"/>
          <w:b/>
        </w:rPr>
      </w:pPr>
      <w:r>
        <w:rPr>
          <w:rFonts w:ascii="Calibri" w:hAnsi="Calibri"/>
          <w:b/>
        </w:rPr>
        <w:t>Článok</w:t>
      </w:r>
      <w:r w:rsidRPr="000967CF">
        <w:rPr>
          <w:rFonts w:ascii="Calibri" w:hAnsi="Calibri"/>
          <w:b/>
        </w:rPr>
        <w:t xml:space="preserve"> VI. ZÁVEREČNÉ USTANOVENIA</w:t>
      </w:r>
    </w:p>
    <w:p w:rsidR="00AE1AEE" w:rsidRPr="000967CF" w:rsidRDefault="00AE1AEE" w:rsidP="00AE1AEE">
      <w:pPr>
        <w:jc w:val="center"/>
        <w:rPr>
          <w:rFonts w:ascii="Calibri" w:hAnsi="Calibri"/>
          <w:b/>
        </w:rPr>
      </w:pPr>
    </w:p>
    <w:p w:rsidR="00AE1AEE" w:rsidRDefault="00AE1AEE" w:rsidP="00AE1AEE">
      <w:pPr>
        <w:jc w:val="both"/>
        <w:rPr>
          <w:rFonts w:ascii="Calibri" w:hAnsi="Calibri"/>
        </w:rPr>
      </w:pPr>
    </w:p>
    <w:p w:rsidR="00AE1AEE" w:rsidRPr="00324652" w:rsidRDefault="00AE1AEE" w:rsidP="00AE1AEE">
      <w:pPr>
        <w:numPr>
          <w:ilvl w:val="0"/>
          <w:numId w:val="9"/>
        </w:numPr>
        <w:jc w:val="both"/>
        <w:rPr>
          <w:rFonts w:ascii="Calibri" w:hAnsi="Calibri"/>
          <w:sz w:val="22"/>
          <w:szCs w:val="22"/>
        </w:rPr>
      </w:pPr>
      <w:r w:rsidRPr="00324652">
        <w:rPr>
          <w:rFonts w:ascii="Calibri" w:hAnsi="Calibri"/>
          <w:sz w:val="22"/>
          <w:szCs w:val="22"/>
        </w:rPr>
        <w:t>Túto zmluvu je možné meniť a doplňovať iba písomnými dodatkami podpísanými obidvoma zmluvnými stranami.</w:t>
      </w:r>
    </w:p>
    <w:p w:rsidR="00AE1AEE" w:rsidRPr="00324652" w:rsidRDefault="00AE1AEE" w:rsidP="00AE1AEE">
      <w:pPr>
        <w:numPr>
          <w:ilvl w:val="0"/>
          <w:numId w:val="9"/>
        </w:numPr>
        <w:jc w:val="both"/>
        <w:rPr>
          <w:rFonts w:ascii="Calibri" w:hAnsi="Calibri"/>
          <w:sz w:val="22"/>
          <w:szCs w:val="22"/>
        </w:rPr>
      </w:pPr>
      <w:r w:rsidRPr="00324652">
        <w:rPr>
          <w:rFonts w:ascii="Calibri" w:hAnsi="Calibri"/>
          <w:sz w:val="22"/>
          <w:szCs w:val="22"/>
        </w:rPr>
        <w:t>Právne vzťahy vyplývajúce z tejto zmluvy sa riadia príslušnými ustanoveniami zákona č. 513/1991 Zb. Obchodný zákonník  v znení neskorších predpisov a zákona č. 423/2015 Z.z. o štatutárnom audite a o zmene a doplnení zákona č. 431/2002 Z.z. o účtovníctve v znení nesk.predpisov.</w:t>
      </w:r>
    </w:p>
    <w:p w:rsidR="00AE1AEE" w:rsidRPr="00324652" w:rsidRDefault="00AE1AEE" w:rsidP="00AE1AEE">
      <w:pPr>
        <w:numPr>
          <w:ilvl w:val="0"/>
          <w:numId w:val="9"/>
        </w:numPr>
        <w:jc w:val="both"/>
        <w:rPr>
          <w:rFonts w:ascii="Calibri" w:hAnsi="Calibri"/>
          <w:sz w:val="22"/>
          <w:szCs w:val="22"/>
        </w:rPr>
      </w:pPr>
      <w:r w:rsidRPr="00324652">
        <w:rPr>
          <w:rFonts w:ascii="Calibri" w:hAnsi="Calibri"/>
          <w:sz w:val="22"/>
          <w:szCs w:val="22"/>
        </w:rPr>
        <w:t>Dodávateľ zodpovedá za kvalitné vykonanie predmetu zmluvy a za škodu, ktorú spôsobil odberateľovi nesprávnym a nekvalitným poskytovaním služieb. Nezodpovedá však za vady, ktorých príčinou sú nedostatky v dokladoch a iných materiáloch odovzdaných dodávateľovi odberateľom.</w:t>
      </w:r>
    </w:p>
    <w:p w:rsidR="00AE1AEE" w:rsidRPr="00324652" w:rsidRDefault="00AE1AEE" w:rsidP="00AE1AEE">
      <w:pPr>
        <w:numPr>
          <w:ilvl w:val="0"/>
          <w:numId w:val="9"/>
        </w:numPr>
        <w:jc w:val="both"/>
        <w:rPr>
          <w:rFonts w:ascii="Calibri" w:hAnsi="Calibri"/>
          <w:sz w:val="22"/>
          <w:szCs w:val="22"/>
        </w:rPr>
      </w:pPr>
      <w:r w:rsidRPr="00324652">
        <w:rPr>
          <w:rFonts w:ascii="Calibri" w:hAnsi="Calibri"/>
          <w:sz w:val="22"/>
          <w:szCs w:val="22"/>
        </w:rPr>
        <w:t>Odberateľ súhlasí so skutočnosťou, že v prípade ak dodávateľ zaviní svojou činnosťou škodu odberateľovi, bude možné poskytnúť údaje odberateľa poisťovni, v ktorej je dodávateľ poistený, a to výlučne za účelom riešenia tejto poistnej udalosti.</w:t>
      </w:r>
    </w:p>
    <w:p w:rsidR="00AE1AEE" w:rsidRPr="00324652" w:rsidRDefault="00AE1AEE" w:rsidP="00AE1AEE">
      <w:pPr>
        <w:numPr>
          <w:ilvl w:val="0"/>
          <w:numId w:val="9"/>
        </w:numPr>
        <w:jc w:val="both"/>
        <w:rPr>
          <w:rFonts w:ascii="Calibri" w:hAnsi="Calibri"/>
          <w:sz w:val="22"/>
          <w:szCs w:val="22"/>
        </w:rPr>
      </w:pPr>
      <w:r w:rsidRPr="00324652">
        <w:rPr>
          <w:rFonts w:ascii="Calibri" w:hAnsi="Calibri"/>
          <w:sz w:val="22"/>
          <w:szCs w:val="22"/>
        </w:rPr>
        <w:t>Odberateľ súhlasí, aby dodávateľ v prípade ukončenia platnosti zmluvy, mohol komunikovať s nastupujúcim audítorom/audítorskou spoločnosťou v zmysle § 32 ods. 6 zákona č. 423/2015 Z.z. o štatutárnom audite a o zmene a doplnení zákona č. 431/2002 Z.z. o účtovníctve v znení nesk.predpisov.</w:t>
      </w:r>
    </w:p>
    <w:p w:rsidR="00AE1AEE" w:rsidRPr="00324652" w:rsidRDefault="00AE1AEE" w:rsidP="00AE1AEE">
      <w:pPr>
        <w:numPr>
          <w:ilvl w:val="0"/>
          <w:numId w:val="9"/>
        </w:numPr>
        <w:jc w:val="both"/>
        <w:rPr>
          <w:rFonts w:ascii="Calibri" w:hAnsi="Calibri"/>
          <w:sz w:val="22"/>
          <w:szCs w:val="22"/>
        </w:rPr>
      </w:pPr>
      <w:r w:rsidRPr="00324652">
        <w:rPr>
          <w:rFonts w:ascii="Calibri" w:hAnsi="Calibri"/>
          <w:sz w:val="22"/>
          <w:szCs w:val="22"/>
        </w:rPr>
        <w:t>Zmluva sa vyhotovuje v 2 rovnopisoch v slovenskom jazyku, pričom každá zo zmluvných strán obdrží 1 rovnopis.</w:t>
      </w:r>
    </w:p>
    <w:p w:rsidR="00AE1AEE" w:rsidRDefault="00AE1AEE" w:rsidP="00AE1AEE">
      <w:pPr>
        <w:jc w:val="both"/>
        <w:rPr>
          <w:rFonts w:ascii="Calibri" w:hAnsi="Calibri"/>
        </w:rPr>
      </w:pPr>
    </w:p>
    <w:p w:rsidR="00AE1AEE" w:rsidRDefault="00AE1AEE" w:rsidP="00AE1AEE">
      <w:pPr>
        <w:jc w:val="both"/>
        <w:rPr>
          <w:rFonts w:ascii="Calibri" w:hAnsi="Calibri"/>
        </w:rPr>
      </w:pPr>
    </w:p>
    <w:p w:rsidR="00AE1AEE" w:rsidRDefault="00AE1AEE" w:rsidP="00AE1AEE">
      <w:pPr>
        <w:jc w:val="both"/>
        <w:rPr>
          <w:rFonts w:ascii="Calibri" w:hAnsi="Calibri"/>
        </w:rPr>
      </w:pPr>
      <w:r>
        <w:rPr>
          <w:rFonts w:ascii="Calibri" w:hAnsi="Calibri"/>
        </w:rPr>
        <w:t xml:space="preserve">V Bratislave, </w:t>
      </w:r>
      <w:r w:rsidR="00AD02C6">
        <w:rPr>
          <w:rFonts w:ascii="Calibri" w:hAnsi="Calibri"/>
        </w:rPr>
        <w:t>1</w:t>
      </w:r>
      <w:r w:rsidR="00324652">
        <w:rPr>
          <w:rFonts w:ascii="Calibri" w:hAnsi="Calibri"/>
        </w:rPr>
        <w:t>.</w:t>
      </w:r>
      <w:r w:rsidR="00AD02C6">
        <w:rPr>
          <w:rFonts w:ascii="Calibri" w:hAnsi="Calibri"/>
        </w:rPr>
        <w:t>7</w:t>
      </w:r>
      <w:r>
        <w:rPr>
          <w:rFonts w:ascii="Calibri" w:hAnsi="Calibri"/>
        </w:rPr>
        <w:t>.20</w:t>
      </w:r>
      <w:r w:rsidR="00C17BA8">
        <w:rPr>
          <w:rFonts w:ascii="Calibri" w:hAnsi="Calibri"/>
        </w:rPr>
        <w:t>2</w:t>
      </w:r>
      <w:r w:rsidR="00AD02C6">
        <w:rPr>
          <w:rFonts w:ascii="Calibri" w:hAnsi="Calibri"/>
        </w:rPr>
        <w:t>1</w:t>
      </w:r>
    </w:p>
    <w:p w:rsidR="00AE1AEE" w:rsidRDefault="00AE1AEE" w:rsidP="00AE1AEE">
      <w:pPr>
        <w:jc w:val="both"/>
        <w:rPr>
          <w:rFonts w:ascii="Calibri" w:hAnsi="Calibri"/>
        </w:rPr>
      </w:pPr>
    </w:p>
    <w:p w:rsidR="00324652" w:rsidRDefault="00324652" w:rsidP="00AE1AEE">
      <w:pPr>
        <w:jc w:val="both"/>
        <w:rPr>
          <w:rFonts w:ascii="Calibri" w:hAnsi="Calibri"/>
        </w:rPr>
      </w:pPr>
    </w:p>
    <w:p w:rsidR="00324652" w:rsidRDefault="00324652" w:rsidP="00AE1AEE">
      <w:pPr>
        <w:jc w:val="both"/>
        <w:rPr>
          <w:rFonts w:ascii="Calibri" w:hAnsi="Calibri"/>
        </w:rPr>
      </w:pPr>
    </w:p>
    <w:p w:rsidR="00324652" w:rsidRDefault="00324652" w:rsidP="00AE1AEE">
      <w:pPr>
        <w:jc w:val="both"/>
        <w:rPr>
          <w:rFonts w:ascii="Calibri" w:hAnsi="Calibri"/>
        </w:rPr>
      </w:pPr>
    </w:p>
    <w:p w:rsidR="00324652" w:rsidRDefault="00324652" w:rsidP="00AE1AEE">
      <w:pPr>
        <w:jc w:val="both"/>
        <w:rPr>
          <w:rFonts w:ascii="Calibri" w:hAnsi="Calibri"/>
        </w:rPr>
      </w:pPr>
    </w:p>
    <w:p w:rsidR="00AE1AEE" w:rsidRDefault="00AE1AEE" w:rsidP="00AE1AEE">
      <w:pPr>
        <w:jc w:val="both"/>
        <w:rPr>
          <w:rFonts w:ascii="Calibri" w:hAnsi="Calibri"/>
        </w:rPr>
      </w:pPr>
    </w:p>
    <w:p w:rsidR="00AE1AEE" w:rsidRDefault="00AE1AEE" w:rsidP="00AE1AEE">
      <w:pPr>
        <w:jc w:val="both"/>
        <w:rPr>
          <w:rFonts w:ascii="Calibri" w:hAnsi="Calibri"/>
        </w:rPr>
      </w:pPr>
    </w:p>
    <w:p w:rsidR="00AE1AEE" w:rsidRDefault="00AE1AEE" w:rsidP="00AE1AEE">
      <w:pPr>
        <w:ind w:left="708"/>
        <w:jc w:val="both"/>
        <w:rPr>
          <w:rFonts w:ascii="Calibri" w:hAnsi="Calibri"/>
        </w:rPr>
      </w:pPr>
      <w:r>
        <w:rPr>
          <w:rFonts w:ascii="Calibri" w:hAnsi="Calibri"/>
        </w:rPr>
        <w:t>.........................................................</w:t>
      </w:r>
      <w:r>
        <w:rPr>
          <w:rFonts w:ascii="Calibri" w:hAnsi="Calibri"/>
        </w:rPr>
        <w:tab/>
        <w:t xml:space="preserve">         ................................................................</w:t>
      </w:r>
    </w:p>
    <w:p w:rsidR="00AE1AEE" w:rsidRDefault="00AE1AEE" w:rsidP="00AE1AEE">
      <w:pPr>
        <w:jc w:val="both"/>
        <w:rPr>
          <w:rFonts w:ascii="Calibri" w:hAnsi="Calibri"/>
        </w:rPr>
      </w:pPr>
      <w:r>
        <w:rPr>
          <w:rFonts w:ascii="Calibri" w:hAnsi="Calibri"/>
        </w:rPr>
        <w:t xml:space="preserve">                  Mgr. Božena Poliačková                        JUDr. Ing. Daša Koraušová, MBA, LL.M.</w:t>
      </w:r>
    </w:p>
    <w:p w:rsidR="00AE1AEE" w:rsidRDefault="00AE1AEE" w:rsidP="00AE1AEE">
      <w:pPr>
        <w:jc w:val="both"/>
        <w:rPr>
          <w:rFonts w:ascii="Calibri" w:hAnsi="Calibri"/>
        </w:rPr>
      </w:pPr>
      <w:r>
        <w:rPr>
          <w:rFonts w:ascii="Calibri" w:hAnsi="Calibri"/>
        </w:rPr>
        <w:t xml:space="preserve">                       za dodávateľa</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za odberateľa</w:t>
      </w:r>
    </w:p>
    <w:p w:rsidR="00AE1AEE" w:rsidRDefault="00AE1AEE" w:rsidP="00AE1AEE"/>
    <w:p w:rsidR="00AE1AEE" w:rsidRDefault="00AE1AEE" w:rsidP="00AE1AEE">
      <w:pPr>
        <w:rPr>
          <w:b/>
          <w:u w:val="single"/>
        </w:rPr>
      </w:pPr>
    </w:p>
    <w:p w:rsidR="00AE1AEE" w:rsidRDefault="00AE1AEE" w:rsidP="00AE1AEE">
      <w:pPr>
        <w:rPr>
          <w:b/>
          <w:u w:val="single"/>
        </w:rPr>
      </w:pPr>
    </w:p>
    <w:p w:rsidR="00AE1AEE" w:rsidRDefault="00AE1AEE" w:rsidP="00AE1AEE">
      <w:pPr>
        <w:rPr>
          <w:b/>
          <w:u w:val="single"/>
        </w:rPr>
      </w:pPr>
    </w:p>
    <w:p w:rsidR="00AE1AEE" w:rsidRDefault="00AE1AEE" w:rsidP="00AE1AEE">
      <w:pPr>
        <w:rPr>
          <w:b/>
          <w:u w:val="single"/>
        </w:rPr>
      </w:pPr>
    </w:p>
    <w:p w:rsidR="00AE1AEE" w:rsidRDefault="00AE1AEE" w:rsidP="00AE1AEE">
      <w:pPr>
        <w:rPr>
          <w:b/>
          <w:u w:val="single"/>
        </w:rPr>
      </w:pPr>
    </w:p>
    <w:p w:rsidR="00AE1AEE" w:rsidRDefault="00AE1AEE" w:rsidP="00AE1AEE">
      <w:pPr>
        <w:rPr>
          <w:b/>
          <w:u w:val="single"/>
        </w:rPr>
      </w:pPr>
    </w:p>
    <w:p w:rsidR="00AE1AEE" w:rsidRDefault="00AE1AEE" w:rsidP="00AE1AEE">
      <w:pPr>
        <w:rPr>
          <w:b/>
          <w:u w:val="single"/>
        </w:rPr>
      </w:pPr>
    </w:p>
    <w:p w:rsidR="00AE1AEE" w:rsidRDefault="00AE1AEE" w:rsidP="00AE1AEE">
      <w:pPr>
        <w:rPr>
          <w:b/>
          <w:u w:val="single"/>
        </w:rPr>
      </w:pPr>
    </w:p>
    <w:p w:rsidR="00AE1AEE" w:rsidRDefault="00AE1AEE" w:rsidP="00AE1AEE">
      <w:pPr>
        <w:rPr>
          <w:b/>
          <w:u w:val="single"/>
        </w:rPr>
      </w:pPr>
    </w:p>
    <w:p w:rsidR="00AE1AEE" w:rsidRDefault="00AE1AEE" w:rsidP="00AE1AEE">
      <w:pPr>
        <w:rPr>
          <w:b/>
          <w:u w:val="single"/>
        </w:rPr>
      </w:pPr>
    </w:p>
    <w:p w:rsidR="00AE1AEE" w:rsidRDefault="00AE1AEE" w:rsidP="00AE1AEE">
      <w:pPr>
        <w:rPr>
          <w:b/>
          <w:u w:val="single"/>
        </w:rPr>
      </w:pPr>
    </w:p>
    <w:p w:rsidR="00AE1AEE" w:rsidRDefault="00AE1AEE" w:rsidP="00AE1AEE">
      <w:pPr>
        <w:rPr>
          <w:b/>
          <w:u w:val="single"/>
        </w:rPr>
      </w:pPr>
    </w:p>
    <w:p w:rsidR="00AE1AEE" w:rsidRDefault="00AE1AEE" w:rsidP="00AE1AEE">
      <w:pPr>
        <w:rPr>
          <w:b/>
          <w:u w:val="single"/>
        </w:rPr>
      </w:pPr>
    </w:p>
    <w:p w:rsidR="00AE1AEE" w:rsidRDefault="00AE1AEE" w:rsidP="00AE1AEE">
      <w:pPr>
        <w:rPr>
          <w:b/>
          <w:u w:val="single"/>
        </w:rPr>
      </w:pPr>
    </w:p>
    <w:p w:rsidR="00AE1AEE" w:rsidRPr="00CC3F1F" w:rsidRDefault="00AE1AEE" w:rsidP="00AE1AEE">
      <w:pPr>
        <w:ind w:left="5664" w:firstLine="708"/>
      </w:pPr>
      <w:r w:rsidRPr="00CC3F1F">
        <w:t>Príloha č. 1</w:t>
      </w:r>
      <w:r>
        <w:t xml:space="preserve"> k zmluve</w:t>
      </w:r>
    </w:p>
    <w:p w:rsidR="00AE1AEE" w:rsidRDefault="00AE1AEE" w:rsidP="00AE1AEE">
      <w:pPr>
        <w:rPr>
          <w:b/>
          <w:u w:val="single"/>
        </w:rPr>
      </w:pPr>
    </w:p>
    <w:p w:rsidR="00AE1AEE" w:rsidRDefault="00AE1AEE" w:rsidP="00AE1AEE">
      <w:pPr>
        <w:rPr>
          <w:b/>
          <w:u w:val="single"/>
        </w:rPr>
      </w:pPr>
    </w:p>
    <w:p w:rsidR="00AE1AEE" w:rsidRDefault="00AE1AEE" w:rsidP="00AE1AEE">
      <w:pPr>
        <w:rPr>
          <w:b/>
          <w:u w:val="single"/>
        </w:rPr>
      </w:pPr>
      <w:r w:rsidRPr="00A43290">
        <w:rPr>
          <w:b/>
          <w:u w:val="single"/>
        </w:rPr>
        <w:t>K overeniu účtovnej závierky za audítované obdobie je potrebné predložiť na overenie tieto doklady:</w:t>
      </w:r>
    </w:p>
    <w:p w:rsidR="008B6FB2" w:rsidRDefault="008B6FB2" w:rsidP="00AE1AEE">
      <w:pPr>
        <w:rPr>
          <w:b/>
          <w:u w:val="single"/>
        </w:rPr>
      </w:pPr>
    </w:p>
    <w:p w:rsidR="00002ACF" w:rsidRPr="00002ACF" w:rsidRDefault="00002ACF" w:rsidP="00002ACF">
      <w:pPr>
        <w:autoSpaceDE w:val="0"/>
        <w:autoSpaceDN w:val="0"/>
        <w:adjustRightInd w:val="0"/>
        <w:rPr>
          <w:rFonts w:ascii="FrutigerCE-Light" w:eastAsiaTheme="minorHAnsi" w:hAnsi="FrutigerCE-Light" w:cs="FrutigerCE-Light"/>
          <w:color w:val="000000"/>
          <w:sz w:val="22"/>
          <w:szCs w:val="22"/>
          <w:lang w:eastAsia="en-US"/>
        </w:rPr>
      </w:pPr>
      <w:r w:rsidRPr="00002ACF">
        <w:rPr>
          <w:rFonts w:ascii="FrutigerCE-Light" w:eastAsiaTheme="minorHAnsi" w:hAnsi="FrutigerCE-Light" w:cs="FrutigerCE-Light"/>
          <w:color w:val="000000"/>
          <w:sz w:val="22"/>
          <w:szCs w:val="22"/>
          <w:lang w:eastAsia="en-US"/>
        </w:rPr>
        <w:t>• Výkaz Úč ROPO SFOV 1-01</w:t>
      </w:r>
    </w:p>
    <w:p w:rsidR="00002ACF" w:rsidRPr="00002ACF" w:rsidRDefault="00002ACF" w:rsidP="00002ACF">
      <w:pPr>
        <w:autoSpaceDE w:val="0"/>
        <w:autoSpaceDN w:val="0"/>
        <w:adjustRightInd w:val="0"/>
        <w:rPr>
          <w:rFonts w:ascii="FrutigerCE-Light" w:eastAsiaTheme="minorHAnsi" w:hAnsi="FrutigerCE-Light" w:cs="FrutigerCE-Light"/>
          <w:color w:val="000000"/>
          <w:sz w:val="22"/>
          <w:szCs w:val="22"/>
          <w:lang w:eastAsia="en-US"/>
        </w:rPr>
      </w:pPr>
      <w:r w:rsidRPr="00002ACF">
        <w:rPr>
          <w:rFonts w:ascii="FrutigerCE-Light" w:eastAsiaTheme="minorHAnsi" w:hAnsi="FrutigerCE-Light" w:cs="FrutigerCE-Light"/>
          <w:color w:val="000000"/>
          <w:sz w:val="22"/>
          <w:szCs w:val="22"/>
          <w:lang w:eastAsia="en-US"/>
        </w:rPr>
        <w:t>• Výkaz Úč ROPO SFOV 2 -01</w:t>
      </w:r>
    </w:p>
    <w:p w:rsidR="00002ACF" w:rsidRPr="00002ACF" w:rsidRDefault="00002ACF" w:rsidP="00002ACF">
      <w:pPr>
        <w:autoSpaceDE w:val="0"/>
        <w:autoSpaceDN w:val="0"/>
        <w:adjustRightInd w:val="0"/>
        <w:rPr>
          <w:rFonts w:ascii="FrutigerCE-Light" w:eastAsiaTheme="minorHAnsi" w:hAnsi="FrutigerCE-Light" w:cs="FrutigerCE-Light"/>
          <w:color w:val="000000"/>
          <w:sz w:val="22"/>
          <w:szCs w:val="22"/>
          <w:lang w:eastAsia="en-US"/>
        </w:rPr>
      </w:pPr>
      <w:r w:rsidRPr="00002ACF">
        <w:rPr>
          <w:rFonts w:ascii="FrutigerCE-Light" w:eastAsiaTheme="minorHAnsi" w:hAnsi="FrutigerCE-Light" w:cs="FrutigerCE-Light"/>
          <w:color w:val="000000"/>
          <w:sz w:val="22"/>
          <w:szCs w:val="22"/>
          <w:lang w:eastAsia="en-US"/>
        </w:rPr>
        <w:t>• Poznámky</w:t>
      </w:r>
    </w:p>
    <w:p w:rsidR="00002ACF" w:rsidRPr="00002ACF" w:rsidRDefault="00002ACF" w:rsidP="00002ACF">
      <w:pPr>
        <w:autoSpaceDE w:val="0"/>
        <w:autoSpaceDN w:val="0"/>
        <w:adjustRightInd w:val="0"/>
        <w:rPr>
          <w:rFonts w:ascii="FrutigerCE-Light" w:eastAsiaTheme="minorHAnsi" w:hAnsi="FrutigerCE-Light" w:cs="FrutigerCE-Light"/>
          <w:color w:val="000000"/>
          <w:sz w:val="22"/>
          <w:szCs w:val="22"/>
          <w:lang w:eastAsia="en-US"/>
        </w:rPr>
      </w:pPr>
      <w:r w:rsidRPr="00002ACF">
        <w:rPr>
          <w:rFonts w:ascii="FrutigerCE-Light" w:eastAsiaTheme="minorHAnsi" w:hAnsi="FrutigerCE-Light" w:cs="FrutigerCE-Light"/>
          <w:color w:val="000000"/>
          <w:sz w:val="22"/>
          <w:szCs w:val="22"/>
          <w:lang w:eastAsia="en-US"/>
        </w:rPr>
        <w:t>• Výročná správa</w:t>
      </w:r>
    </w:p>
    <w:p w:rsidR="00002ACF" w:rsidRPr="00002ACF" w:rsidRDefault="00002ACF" w:rsidP="00002ACF">
      <w:pPr>
        <w:autoSpaceDE w:val="0"/>
        <w:autoSpaceDN w:val="0"/>
        <w:adjustRightInd w:val="0"/>
        <w:rPr>
          <w:rFonts w:ascii="FrutigerCE-Light" w:eastAsiaTheme="minorHAnsi" w:hAnsi="FrutigerCE-Light" w:cs="FrutigerCE-Light"/>
          <w:color w:val="000000"/>
          <w:sz w:val="22"/>
          <w:szCs w:val="22"/>
          <w:lang w:eastAsia="en-US"/>
        </w:rPr>
      </w:pPr>
      <w:r w:rsidRPr="00002ACF">
        <w:rPr>
          <w:rFonts w:ascii="FrutigerCE-Light" w:eastAsiaTheme="minorHAnsi" w:hAnsi="FrutigerCE-Light" w:cs="FrutigerCE-Light"/>
          <w:color w:val="000000"/>
          <w:sz w:val="22"/>
          <w:szCs w:val="22"/>
          <w:lang w:eastAsia="en-US"/>
        </w:rPr>
        <w:t>• Konečný účet súvahový</w:t>
      </w:r>
    </w:p>
    <w:p w:rsidR="00002ACF" w:rsidRPr="00002ACF" w:rsidRDefault="00002ACF" w:rsidP="00002ACF">
      <w:pPr>
        <w:autoSpaceDE w:val="0"/>
        <w:autoSpaceDN w:val="0"/>
        <w:adjustRightInd w:val="0"/>
        <w:rPr>
          <w:rFonts w:ascii="FrutigerCE-Light" w:eastAsiaTheme="minorHAnsi" w:hAnsi="FrutigerCE-Light" w:cs="FrutigerCE-Light"/>
          <w:color w:val="000000"/>
          <w:sz w:val="22"/>
          <w:szCs w:val="22"/>
          <w:lang w:eastAsia="en-US"/>
        </w:rPr>
      </w:pPr>
      <w:r w:rsidRPr="00002ACF">
        <w:rPr>
          <w:rFonts w:ascii="FrutigerCE-Light" w:eastAsiaTheme="minorHAnsi" w:hAnsi="FrutigerCE-Light" w:cs="FrutigerCE-Light"/>
          <w:color w:val="000000"/>
          <w:sz w:val="22"/>
          <w:szCs w:val="22"/>
          <w:lang w:eastAsia="en-US"/>
        </w:rPr>
        <w:t>• Začiatočný účet súvahový</w:t>
      </w:r>
    </w:p>
    <w:p w:rsidR="00002ACF" w:rsidRPr="00002ACF" w:rsidRDefault="00002ACF" w:rsidP="00002ACF">
      <w:pPr>
        <w:autoSpaceDE w:val="0"/>
        <w:autoSpaceDN w:val="0"/>
        <w:adjustRightInd w:val="0"/>
        <w:rPr>
          <w:rFonts w:ascii="FrutigerCE-Light" w:eastAsiaTheme="minorHAnsi" w:hAnsi="FrutigerCE-Light" w:cs="FrutigerCE-Light"/>
          <w:color w:val="000000"/>
          <w:sz w:val="22"/>
          <w:szCs w:val="22"/>
          <w:lang w:eastAsia="en-US"/>
        </w:rPr>
      </w:pPr>
      <w:r w:rsidRPr="00002ACF">
        <w:rPr>
          <w:rFonts w:ascii="FrutigerCE-Light" w:eastAsiaTheme="minorHAnsi" w:hAnsi="FrutigerCE-Light" w:cs="FrutigerCE-Light"/>
          <w:color w:val="000000"/>
          <w:sz w:val="22"/>
          <w:szCs w:val="22"/>
          <w:lang w:eastAsia="en-US"/>
        </w:rPr>
        <w:t>• Denník</w:t>
      </w:r>
    </w:p>
    <w:p w:rsidR="00002ACF" w:rsidRPr="00002ACF" w:rsidRDefault="00002ACF" w:rsidP="00002ACF">
      <w:pPr>
        <w:autoSpaceDE w:val="0"/>
        <w:autoSpaceDN w:val="0"/>
        <w:adjustRightInd w:val="0"/>
        <w:rPr>
          <w:rFonts w:ascii="FrutigerCE-Light" w:eastAsiaTheme="minorHAnsi" w:hAnsi="FrutigerCE-Light" w:cs="FrutigerCE-Light"/>
          <w:color w:val="000000"/>
          <w:sz w:val="22"/>
          <w:szCs w:val="22"/>
          <w:lang w:eastAsia="en-US"/>
        </w:rPr>
      </w:pPr>
      <w:r w:rsidRPr="00002ACF">
        <w:rPr>
          <w:rFonts w:ascii="FrutigerCE-Light" w:eastAsiaTheme="minorHAnsi" w:hAnsi="FrutigerCE-Light" w:cs="FrutigerCE-Light"/>
          <w:color w:val="000000"/>
          <w:sz w:val="22"/>
          <w:szCs w:val="22"/>
          <w:lang w:eastAsia="en-US"/>
        </w:rPr>
        <w:t>• Hlavná kniha (zborník)</w:t>
      </w:r>
    </w:p>
    <w:p w:rsidR="00002ACF" w:rsidRPr="00002ACF" w:rsidRDefault="00002ACF" w:rsidP="00002ACF">
      <w:pPr>
        <w:autoSpaceDE w:val="0"/>
        <w:autoSpaceDN w:val="0"/>
        <w:adjustRightInd w:val="0"/>
        <w:rPr>
          <w:rFonts w:ascii="FrutigerCE-Light" w:eastAsiaTheme="minorHAnsi" w:hAnsi="FrutigerCE-Light" w:cs="FrutigerCE-Light"/>
          <w:color w:val="000000"/>
          <w:sz w:val="22"/>
          <w:szCs w:val="22"/>
          <w:lang w:eastAsia="en-US"/>
        </w:rPr>
      </w:pPr>
      <w:r w:rsidRPr="00002ACF">
        <w:rPr>
          <w:rFonts w:ascii="FrutigerCE-Light" w:eastAsiaTheme="minorHAnsi" w:hAnsi="FrutigerCE-Light" w:cs="FrutigerCE-Light"/>
          <w:color w:val="000000"/>
          <w:sz w:val="22"/>
          <w:szCs w:val="22"/>
          <w:lang w:eastAsia="en-US"/>
        </w:rPr>
        <w:t>• Účtový rozvrh</w:t>
      </w:r>
    </w:p>
    <w:p w:rsidR="00002ACF" w:rsidRPr="00002ACF" w:rsidRDefault="00002ACF" w:rsidP="00002ACF">
      <w:pPr>
        <w:autoSpaceDE w:val="0"/>
        <w:autoSpaceDN w:val="0"/>
        <w:adjustRightInd w:val="0"/>
        <w:rPr>
          <w:rFonts w:ascii="FrutigerCE-Light" w:eastAsiaTheme="minorHAnsi" w:hAnsi="FrutigerCE-Light" w:cs="FrutigerCE-Light"/>
          <w:color w:val="000000"/>
          <w:sz w:val="22"/>
          <w:szCs w:val="22"/>
          <w:lang w:eastAsia="en-US"/>
        </w:rPr>
      </w:pPr>
      <w:r w:rsidRPr="00002ACF">
        <w:rPr>
          <w:rFonts w:ascii="FrutigerCE-Light" w:eastAsiaTheme="minorHAnsi" w:hAnsi="FrutigerCE-Light" w:cs="FrutigerCE-Light"/>
          <w:color w:val="000000"/>
          <w:sz w:val="22"/>
          <w:szCs w:val="22"/>
          <w:lang w:eastAsia="en-US"/>
        </w:rPr>
        <w:t>• Odsúhlasenie transferových účtov s rozpočtovou organizáciou</w:t>
      </w:r>
    </w:p>
    <w:p w:rsidR="00002ACF" w:rsidRPr="00002ACF" w:rsidRDefault="00002ACF" w:rsidP="00002ACF">
      <w:pPr>
        <w:autoSpaceDE w:val="0"/>
        <w:autoSpaceDN w:val="0"/>
        <w:adjustRightInd w:val="0"/>
        <w:rPr>
          <w:rFonts w:ascii="FrutigerCE-Light" w:eastAsiaTheme="minorHAnsi" w:hAnsi="FrutigerCE-Light" w:cs="FrutigerCE-Light"/>
          <w:color w:val="000000"/>
          <w:sz w:val="22"/>
          <w:szCs w:val="22"/>
          <w:lang w:eastAsia="en-US"/>
        </w:rPr>
      </w:pPr>
      <w:r w:rsidRPr="00002ACF">
        <w:rPr>
          <w:rFonts w:ascii="FrutigerCE-Light" w:eastAsiaTheme="minorHAnsi" w:hAnsi="FrutigerCE-Light" w:cs="FrutigerCE-Light"/>
          <w:color w:val="000000"/>
          <w:sz w:val="22"/>
          <w:szCs w:val="22"/>
          <w:lang w:eastAsia="en-US"/>
        </w:rPr>
        <w:t>• Odsúhlasenie transferových účtov s príspevkovou organizáciou</w:t>
      </w:r>
    </w:p>
    <w:p w:rsidR="00002ACF" w:rsidRPr="00002ACF" w:rsidRDefault="00002ACF" w:rsidP="00002ACF">
      <w:pPr>
        <w:autoSpaceDE w:val="0"/>
        <w:autoSpaceDN w:val="0"/>
        <w:adjustRightInd w:val="0"/>
        <w:rPr>
          <w:rFonts w:ascii="FrutigerCE-Light" w:eastAsiaTheme="minorHAnsi" w:hAnsi="FrutigerCE-Light" w:cs="FrutigerCE-Light"/>
          <w:color w:val="000000"/>
          <w:sz w:val="22"/>
          <w:szCs w:val="22"/>
          <w:lang w:eastAsia="en-US"/>
        </w:rPr>
      </w:pPr>
      <w:r w:rsidRPr="00002ACF">
        <w:rPr>
          <w:rFonts w:ascii="FrutigerCE-Light" w:eastAsiaTheme="minorHAnsi" w:hAnsi="FrutigerCE-Light" w:cs="FrutigerCE-Light"/>
          <w:color w:val="000000"/>
          <w:sz w:val="22"/>
          <w:szCs w:val="22"/>
          <w:lang w:eastAsia="en-US"/>
        </w:rPr>
        <w:t xml:space="preserve">• Výpis obratov na účtoch nákladov (511, 521, 541, 546, 549, 551, 553, 558, 584, </w:t>
      </w:r>
    </w:p>
    <w:p w:rsidR="00002ACF" w:rsidRPr="00002ACF" w:rsidRDefault="00002ACF" w:rsidP="00002ACF">
      <w:pPr>
        <w:autoSpaceDE w:val="0"/>
        <w:autoSpaceDN w:val="0"/>
        <w:adjustRightInd w:val="0"/>
        <w:rPr>
          <w:rFonts w:ascii="FrutigerCE-Light" w:eastAsiaTheme="minorHAnsi" w:hAnsi="FrutigerCE-Light" w:cs="FrutigerCE-Light"/>
          <w:color w:val="000000"/>
          <w:sz w:val="22"/>
          <w:szCs w:val="22"/>
          <w:lang w:eastAsia="en-US"/>
        </w:rPr>
      </w:pPr>
      <w:r w:rsidRPr="00002ACF">
        <w:rPr>
          <w:rFonts w:ascii="FrutigerCE-Light" w:eastAsiaTheme="minorHAnsi" w:hAnsi="FrutigerCE-Light" w:cs="FrutigerCE-Light"/>
          <w:color w:val="000000"/>
          <w:sz w:val="22"/>
          <w:szCs w:val="22"/>
          <w:lang w:eastAsia="en-US"/>
        </w:rPr>
        <w:t xml:space="preserve">  585, 586)</w:t>
      </w:r>
    </w:p>
    <w:p w:rsidR="00002ACF" w:rsidRPr="00002ACF" w:rsidRDefault="00002ACF" w:rsidP="00002ACF">
      <w:pPr>
        <w:autoSpaceDE w:val="0"/>
        <w:autoSpaceDN w:val="0"/>
        <w:adjustRightInd w:val="0"/>
        <w:rPr>
          <w:rFonts w:ascii="FrutigerCE-Light" w:eastAsiaTheme="minorHAnsi" w:hAnsi="FrutigerCE-Light" w:cs="FrutigerCE-Light"/>
          <w:color w:val="000000"/>
          <w:sz w:val="22"/>
          <w:szCs w:val="22"/>
          <w:lang w:eastAsia="en-US"/>
        </w:rPr>
      </w:pPr>
      <w:r w:rsidRPr="00002ACF">
        <w:rPr>
          <w:rFonts w:ascii="FrutigerCE-Light" w:eastAsiaTheme="minorHAnsi" w:hAnsi="FrutigerCE-Light" w:cs="FrutigerCE-Light"/>
          <w:color w:val="000000"/>
          <w:sz w:val="22"/>
          <w:szCs w:val="22"/>
          <w:lang w:eastAsia="en-US"/>
        </w:rPr>
        <w:t xml:space="preserve">• Výpis obratov na účtoch výnosov (632, 633, 641, 653, 658, 693, 694, 695, 696, </w:t>
      </w:r>
    </w:p>
    <w:p w:rsidR="00002ACF" w:rsidRPr="00002ACF" w:rsidRDefault="00002ACF" w:rsidP="00002ACF">
      <w:pPr>
        <w:autoSpaceDE w:val="0"/>
        <w:autoSpaceDN w:val="0"/>
        <w:adjustRightInd w:val="0"/>
        <w:rPr>
          <w:rFonts w:ascii="FrutigerCE-Light" w:eastAsiaTheme="minorHAnsi" w:hAnsi="FrutigerCE-Light" w:cs="FrutigerCE-Light"/>
          <w:color w:val="000000"/>
          <w:sz w:val="22"/>
          <w:szCs w:val="22"/>
          <w:lang w:eastAsia="en-US"/>
        </w:rPr>
      </w:pPr>
      <w:r w:rsidRPr="00002ACF">
        <w:rPr>
          <w:rFonts w:ascii="FrutigerCE-Light" w:eastAsiaTheme="minorHAnsi" w:hAnsi="FrutigerCE-Light" w:cs="FrutigerCE-Light"/>
          <w:color w:val="000000"/>
          <w:sz w:val="22"/>
          <w:szCs w:val="22"/>
          <w:lang w:eastAsia="en-US"/>
        </w:rPr>
        <w:t xml:space="preserve">  697, 698, 699)</w:t>
      </w:r>
    </w:p>
    <w:p w:rsidR="00002ACF" w:rsidRPr="00002ACF" w:rsidRDefault="00002ACF" w:rsidP="00002ACF">
      <w:pPr>
        <w:autoSpaceDE w:val="0"/>
        <w:autoSpaceDN w:val="0"/>
        <w:adjustRightInd w:val="0"/>
        <w:rPr>
          <w:rFonts w:ascii="FrutigerCE-Light" w:eastAsiaTheme="minorHAnsi" w:hAnsi="FrutigerCE-Light" w:cs="FrutigerCE-Light"/>
          <w:color w:val="000000"/>
          <w:sz w:val="22"/>
          <w:szCs w:val="22"/>
          <w:lang w:eastAsia="en-US"/>
        </w:rPr>
      </w:pPr>
      <w:r w:rsidRPr="00002ACF">
        <w:rPr>
          <w:rFonts w:ascii="FrutigerCE-Light" w:eastAsiaTheme="minorHAnsi" w:hAnsi="FrutigerCE-Light" w:cs="FrutigerCE-Light"/>
          <w:color w:val="000000"/>
          <w:sz w:val="22"/>
          <w:szCs w:val="22"/>
          <w:lang w:eastAsia="en-US"/>
        </w:rPr>
        <w:t xml:space="preserve">• Výpis obratov na účtoch aktív a pasív (019, 021, 022, 023, 028, 031, 231, 461, 479, </w:t>
      </w:r>
    </w:p>
    <w:p w:rsidR="00002ACF" w:rsidRPr="00002ACF" w:rsidRDefault="00002ACF" w:rsidP="00002ACF">
      <w:pPr>
        <w:autoSpaceDE w:val="0"/>
        <w:autoSpaceDN w:val="0"/>
        <w:adjustRightInd w:val="0"/>
        <w:rPr>
          <w:rFonts w:ascii="FrutigerCE-Light" w:eastAsiaTheme="minorHAnsi" w:hAnsi="FrutigerCE-Light" w:cs="FrutigerCE-Light"/>
          <w:color w:val="000000"/>
          <w:sz w:val="22"/>
          <w:szCs w:val="22"/>
          <w:lang w:eastAsia="en-US"/>
        </w:rPr>
      </w:pPr>
      <w:r w:rsidRPr="00002ACF">
        <w:rPr>
          <w:rFonts w:ascii="FrutigerCE-Light" w:eastAsiaTheme="minorHAnsi" w:hAnsi="FrutigerCE-Light" w:cs="FrutigerCE-Light"/>
          <w:color w:val="000000"/>
          <w:sz w:val="22"/>
          <w:szCs w:val="22"/>
          <w:lang w:eastAsia="en-US"/>
        </w:rPr>
        <w:t xml:space="preserve">  318 , 319, 323, 331, 351, 355, 357, 359, 372, 391, 428, 381, 383, 385)</w:t>
      </w:r>
    </w:p>
    <w:p w:rsidR="00002ACF" w:rsidRPr="00002ACF" w:rsidRDefault="00002ACF" w:rsidP="00002ACF">
      <w:pPr>
        <w:autoSpaceDE w:val="0"/>
        <w:autoSpaceDN w:val="0"/>
        <w:adjustRightInd w:val="0"/>
        <w:rPr>
          <w:rFonts w:ascii="FrutigerCE-Light" w:eastAsiaTheme="minorHAnsi" w:hAnsi="FrutigerCE-Light" w:cs="FrutigerCE-Light"/>
          <w:color w:val="000000"/>
          <w:sz w:val="22"/>
          <w:szCs w:val="22"/>
          <w:lang w:eastAsia="en-US"/>
        </w:rPr>
      </w:pPr>
      <w:r w:rsidRPr="00002ACF">
        <w:rPr>
          <w:rFonts w:ascii="FrutigerCE-Light" w:eastAsiaTheme="minorHAnsi" w:hAnsi="FrutigerCE-Light" w:cs="FrutigerCE-Light"/>
          <w:color w:val="000000"/>
          <w:sz w:val="22"/>
          <w:szCs w:val="22"/>
          <w:lang w:eastAsia="en-US"/>
        </w:rPr>
        <w:t>• Evidencia rezervného fondu alebo iného peňažného fondu</w:t>
      </w:r>
    </w:p>
    <w:p w:rsidR="00002ACF" w:rsidRPr="00002ACF" w:rsidRDefault="00002ACF" w:rsidP="00002ACF">
      <w:pPr>
        <w:autoSpaceDE w:val="0"/>
        <w:autoSpaceDN w:val="0"/>
        <w:adjustRightInd w:val="0"/>
        <w:rPr>
          <w:rFonts w:ascii="FrutigerCE-Light" w:eastAsiaTheme="minorHAnsi" w:hAnsi="FrutigerCE-Light" w:cs="FrutigerCE-Light"/>
          <w:color w:val="000000"/>
          <w:sz w:val="22"/>
          <w:szCs w:val="22"/>
          <w:lang w:eastAsia="en-US"/>
        </w:rPr>
      </w:pPr>
      <w:r w:rsidRPr="00002ACF">
        <w:rPr>
          <w:rFonts w:ascii="FrutigerCE-Light" w:eastAsiaTheme="minorHAnsi" w:hAnsi="FrutigerCE-Light" w:cs="FrutigerCE-Light"/>
          <w:color w:val="000000"/>
          <w:sz w:val="22"/>
          <w:szCs w:val="22"/>
          <w:lang w:eastAsia="en-US"/>
        </w:rPr>
        <w:t>• Doklad o pridelení IČO, DIČ</w:t>
      </w:r>
    </w:p>
    <w:p w:rsidR="00002ACF" w:rsidRPr="00002ACF" w:rsidRDefault="00002ACF" w:rsidP="00002ACF">
      <w:pPr>
        <w:autoSpaceDE w:val="0"/>
        <w:autoSpaceDN w:val="0"/>
        <w:adjustRightInd w:val="0"/>
        <w:rPr>
          <w:rFonts w:ascii="FrutigerCE-Light" w:eastAsiaTheme="minorHAnsi" w:hAnsi="FrutigerCE-Light" w:cs="FrutigerCE-Light"/>
          <w:color w:val="000000"/>
          <w:sz w:val="22"/>
          <w:szCs w:val="22"/>
          <w:lang w:eastAsia="en-US"/>
        </w:rPr>
      </w:pPr>
      <w:r w:rsidRPr="00002ACF">
        <w:rPr>
          <w:rFonts w:ascii="FrutigerCE-Light" w:eastAsiaTheme="minorHAnsi" w:hAnsi="FrutigerCE-Light" w:cs="FrutigerCE-Light"/>
          <w:color w:val="000000"/>
          <w:sz w:val="22"/>
          <w:szCs w:val="22"/>
          <w:lang w:eastAsia="en-US"/>
        </w:rPr>
        <w:t>• Listy vlastníctva</w:t>
      </w:r>
    </w:p>
    <w:p w:rsidR="00002ACF" w:rsidRPr="00002ACF" w:rsidRDefault="00002ACF" w:rsidP="00002ACF">
      <w:pPr>
        <w:autoSpaceDE w:val="0"/>
        <w:autoSpaceDN w:val="0"/>
        <w:adjustRightInd w:val="0"/>
        <w:rPr>
          <w:rFonts w:ascii="FrutigerCE-Light" w:eastAsiaTheme="minorHAnsi" w:hAnsi="FrutigerCE-Light" w:cs="FrutigerCE-Light"/>
          <w:color w:val="000000"/>
          <w:sz w:val="22"/>
          <w:szCs w:val="22"/>
          <w:lang w:eastAsia="en-US"/>
        </w:rPr>
      </w:pPr>
      <w:r w:rsidRPr="00002ACF">
        <w:rPr>
          <w:rFonts w:ascii="FrutigerCE-Light" w:eastAsiaTheme="minorHAnsi" w:hAnsi="FrutigerCE-Light" w:cs="FrutigerCE-Light"/>
          <w:color w:val="000000"/>
          <w:sz w:val="22"/>
          <w:szCs w:val="22"/>
          <w:lang w:eastAsia="en-US"/>
        </w:rPr>
        <w:t>• Zmluvy o záložnom práve</w:t>
      </w:r>
    </w:p>
    <w:p w:rsidR="00002ACF" w:rsidRPr="00002ACF" w:rsidRDefault="00002ACF" w:rsidP="00002ACF">
      <w:pPr>
        <w:autoSpaceDE w:val="0"/>
        <w:autoSpaceDN w:val="0"/>
        <w:adjustRightInd w:val="0"/>
        <w:rPr>
          <w:rFonts w:ascii="FrutigerCE-Light" w:eastAsiaTheme="minorHAnsi" w:hAnsi="FrutigerCE-Light" w:cs="FrutigerCE-Light"/>
          <w:color w:val="000000"/>
          <w:sz w:val="22"/>
          <w:szCs w:val="22"/>
          <w:lang w:eastAsia="en-US"/>
        </w:rPr>
      </w:pPr>
      <w:r w:rsidRPr="00002ACF">
        <w:rPr>
          <w:rFonts w:ascii="FrutigerCE-Light" w:eastAsiaTheme="minorHAnsi" w:hAnsi="FrutigerCE-Light" w:cs="FrutigerCE-Light"/>
          <w:color w:val="000000"/>
          <w:sz w:val="22"/>
          <w:szCs w:val="22"/>
          <w:lang w:eastAsia="en-US"/>
        </w:rPr>
        <w:t xml:space="preserve">• V prípade podnikateľskej činnosti predložiť živnostenský list, koncesnú listinu, </w:t>
      </w:r>
    </w:p>
    <w:p w:rsidR="00002ACF" w:rsidRPr="00002ACF" w:rsidRDefault="00002ACF" w:rsidP="00002ACF">
      <w:pPr>
        <w:autoSpaceDE w:val="0"/>
        <w:autoSpaceDN w:val="0"/>
        <w:adjustRightInd w:val="0"/>
        <w:rPr>
          <w:rFonts w:ascii="FrutigerCE-Light" w:eastAsiaTheme="minorHAnsi" w:hAnsi="FrutigerCE-Light" w:cs="FrutigerCE-Light"/>
          <w:color w:val="000000"/>
          <w:sz w:val="22"/>
          <w:szCs w:val="22"/>
          <w:lang w:eastAsia="en-US"/>
        </w:rPr>
      </w:pPr>
      <w:r w:rsidRPr="00002ACF">
        <w:rPr>
          <w:rFonts w:ascii="FrutigerCE-Light" w:eastAsiaTheme="minorHAnsi" w:hAnsi="FrutigerCE-Light" w:cs="FrutigerCE-Light"/>
          <w:color w:val="000000"/>
          <w:sz w:val="22"/>
          <w:szCs w:val="22"/>
          <w:lang w:eastAsia="en-US"/>
        </w:rPr>
        <w:t xml:space="preserve">  (vedľajšia kniha)</w:t>
      </w:r>
    </w:p>
    <w:p w:rsidR="00002ACF" w:rsidRPr="00002ACF" w:rsidRDefault="00002ACF" w:rsidP="00002ACF">
      <w:pPr>
        <w:autoSpaceDE w:val="0"/>
        <w:autoSpaceDN w:val="0"/>
        <w:adjustRightInd w:val="0"/>
        <w:rPr>
          <w:rFonts w:ascii="FrutigerCE-Light" w:eastAsiaTheme="minorHAnsi" w:hAnsi="FrutigerCE-Light" w:cs="FrutigerCE-Light"/>
          <w:color w:val="000000"/>
          <w:sz w:val="22"/>
          <w:szCs w:val="22"/>
          <w:lang w:eastAsia="en-US"/>
        </w:rPr>
      </w:pPr>
      <w:r w:rsidRPr="00002ACF">
        <w:rPr>
          <w:rFonts w:ascii="FrutigerCE-Light" w:eastAsiaTheme="minorHAnsi" w:hAnsi="FrutigerCE-Light" w:cs="FrutigerCE-Light"/>
          <w:color w:val="000000"/>
          <w:sz w:val="22"/>
          <w:szCs w:val="22"/>
          <w:lang w:eastAsia="en-US"/>
        </w:rPr>
        <w:t xml:space="preserve">• V prípade zriadených rozpočtových a príspevkových organizácií (zriaďovacie listiny </w:t>
      </w:r>
    </w:p>
    <w:p w:rsidR="00002ACF" w:rsidRPr="00002ACF" w:rsidRDefault="00002ACF" w:rsidP="00002ACF">
      <w:pPr>
        <w:autoSpaceDE w:val="0"/>
        <w:autoSpaceDN w:val="0"/>
        <w:adjustRightInd w:val="0"/>
        <w:rPr>
          <w:rFonts w:ascii="FrutigerCE-Light" w:eastAsiaTheme="minorHAnsi" w:hAnsi="FrutigerCE-Light" w:cs="FrutigerCE-Light"/>
          <w:color w:val="000000"/>
          <w:sz w:val="22"/>
          <w:szCs w:val="22"/>
          <w:lang w:eastAsia="en-US"/>
        </w:rPr>
      </w:pPr>
      <w:r w:rsidRPr="00002ACF">
        <w:rPr>
          <w:rFonts w:ascii="FrutigerCE-Light" w:eastAsiaTheme="minorHAnsi" w:hAnsi="FrutigerCE-Light" w:cs="FrutigerCE-Light"/>
          <w:color w:val="000000"/>
          <w:sz w:val="22"/>
          <w:szCs w:val="22"/>
          <w:lang w:eastAsia="en-US"/>
        </w:rPr>
        <w:t xml:space="preserve">   a písomné doklady o zverení majetku do správy)</w:t>
      </w:r>
    </w:p>
    <w:p w:rsidR="00002ACF" w:rsidRPr="00002ACF" w:rsidRDefault="00002ACF" w:rsidP="00002ACF">
      <w:pPr>
        <w:autoSpaceDE w:val="0"/>
        <w:autoSpaceDN w:val="0"/>
        <w:adjustRightInd w:val="0"/>
        <w:rPr>
          <w:rFonts w:ascii="FrutigerCE-Light" w:eastAsiaTheme="minorHAnsi" w:hAnsi="FrutigerCE-Light" w:cs="FrutigerCE-Light"/>
          <w:color w:val="000000"/>
          <w:sz w:val="22"/>
          <w:szCs w:val="22"/>
          <w:lang w:eastAsia="en-US"/>
        </w:rPr>
      </w:pPr>
      <w:r w:rsidRPr="00002ACF">
        <w:rPr>
          <w:rFonts w:ascii="FrutigerCE-Light" w:eastAsiaTheme="minorHAnsi" w:hAnsi="FrutigerCE-Light" w:cs="FrutigerCE-Light"/>
          <w:color w:val="000000"/>
          <w:sz w:val="22"/>
          <w:szCs w:val="22"/>
          <w:lang w:eastAsia="en-US"/>
        </w:rPr>
        <w:t>• V prípade založených obchodných spoločností (výpis z obchodného registra)</w:t>
      </w:r>
    </w:p>
    <w:p w:rsidR="00002ACF" w:rsidRPr="00002ACF" w:rsidRDefault="00002ACF" w:rsidP="00002ACF">
      <w:pPr>
        <w:autoSpaceDE w:val="0"/>
        <w:autoSpaceDN w:val="0"/>
        <w:adjustRightInd w:val="0"/>
        <w:rPr>
          <w:rFonts w:ascii="FrutigerCE-Light" w:eastAsiaTheme="minorHAnsi" w:hAnsi="FrutigerCE-Light" w:cs="FrutigerCE-Light"/>
          <w:color w:val="000000"/>
          <w:sz w:val="22"/>
          <w:szCs w:val="22"/>
          <w:lang w:eastAsia="en-US"/>
        </w:rPr>
      </w:pPr>
      <w:r w:rsidRPr="00002ACF">
        <w:rPr>
          <w:rFonts w:ascii="FrutigerCE-Light" w:eastAsiaTheme="minorHAnsi" w:hAnsi="FrutigerCE-Light" w:cs="FrutigerCE-Light"/>
          <w:color w:val="000000"/>
          <w:sz w:val="22"/>
          <w:szCs w:val="22"/>
          <w:lang w:eastAsia="en-US"/>
        </w:rPr>
        <w:t>• V prípade založených neziskových organizácii (zakladacia listina, štatút)</w:t>
      </w:r>
    </w:p>
    <w:p w:rsidR="00002ACF" w:rsidRPr="00002ACF" w:rsidRDefault="00002ACF" w:rsidP="00002ACF">
      <w:pPr>
        <w:autoSpaceDE w:val="0"/>
        <w:autoSpaceDN w:val="0"/>
        <w:adjustRightInd w:val="0"/>
        <w:rPr>
          <w:rFonts w:ascii="FrutigerCE-Light" w:eastAsiaTheme="minorHAnsi" w:hAnsi="FrutigerCE-Light" w:cs="FrutigerCE-Light"/>
          <w:color w:val="000000"/>
          <w:sz w:val="22"/>
          <w:szCs w:val="22"/>
          <w:lang w:eastAsia="en-US"/>
        </w:rPr>
      </w:pPr>
      <w:r w:rsidRPr="00002ACF">
        <w:rPr>
          <w:rFonts w:ascii="FrutigerCE-Light" w:eastAsiaTheme="minorHAnsi" w:hAnsi="FrutigerCE-Light" w:cs="FrutigerCE-Light"/>
          <w:color w:val="000000"/>
          <w:sz w:val="22"/>
          <w:szCs w:val="22"/>
          <w:lang w:eastAsia="en-US"/>
        </w:rPr>
        <w:t>• Platné všeobecne záväzné nariadenia v</w:t>
      </w:r>
      <w:r>
        <w:rPr>
          <w:rFonts w:ascii="FrutigerCE-Light" w:eastAsiaTheme="minorHAnsi" w:hAnsi="FrutigerCE-Light" w:cs="FrutigerCE-Light"/>
          <w:color w:val="000000"/>
          <w:sz w:val="22"/>
          <w:szCs w:val="22"/>
          <w:lang w:eastAsia="en-US"/>
        </w:rPr>
        <w:t> </w:t>
      </w:r>
      <w:r w:rsidRPr="00002ACF">
        <w:rPr>
          <w:rFonts w:ascii="FrutigerCE-Light" w:eastAsiaTheme="minorHAnsi" w:hAnsi="FrutigerCE-Light" w:cs="FrutigerCE-Light"/>
          <w:color w:val="000000"/>
          <w:sz w:val="22"/>
          <w:szCs w:val="22"/>
          <w:lang w:eastAsia="en-US"/>
        </w:rPr>
        <w:t>roku</w:t>
      </w:r>
      <w:r>
        <w:rPr>
          <w:rFonts w:ascii="FrutigerCE-Light" w:eastAsiaTheme="minorHAnsi" w:hAnsi="FrutigerCE-Light" w:cs="FrutigerCE-Light"/>
          <w:color w:val="000000"/>
          <w:sz w:val="22"/>
          <w:szCs w:val="22"/>
          <w:lang w:eastAsia="en-US"/>
        </w:rPr>
        <w:t xml:space="preserve"> 20</w:t>
      </w:r>
      <w:r w:rsidR="00AD02C6">
        <w:rPr>
          <w:rFonts w:ascii="FrutigerCE-Light" w:eastAsiaTheme="minorHAnsi" w:hAnsi="FrutigerCE-Light" w:cs="FrutigerCE-Light"/>
          <w:color w:val="000000"/>
          <w:sz w:val="22"/>
          <w:szCs w:val="22"/>
          <w:lang w:eastAsia="en-US"/>
        </w:rPr>
        <w:t>20</w:t>
      </w:r>
      <w:r w:rsidRPr="00002ACF">
        <w:rPr>
          <w:rFonts w:ascii="FrutigerCE-Light" w:eastAsiaTheme="minorHAnsi" w:hAnsi="FrutigerCE-Light" w:cs="FrutigerCE-Light"/>
          <w:color w:val="000000"/>
          <w:sz w:val="22"/>
          <w:szCs w:val="22"/>
          <w:lang w:eastAsia="en-US"/>
        </w:rPr>
        <w:t xml:space="preserve"> (zoznam platných všeobecne </w:t>
      </w:r>
    </w:p>
    <w:p w:rsidR="00002ACF" w:rsidRPr="00002ACF" w:rsidRDefault="00002ACF" w:rsidP="00002ACF">
      <w:pPr>
        <w:autoSpaceDE w:val="0"/>
        <w:autoSpaceDN w:val="0"/>
        <w:adjustRightInd w:val="0"/>
        <w:rPr>
          <w:rFonts w:ascii="FrutigerCE-Light" w:eastAsiaTheme="minorHAnsi" w:hAnsi="FrutigerCE-Light" w:cs="FrutigerCE-Light"/>
          <w:color w:val="000000"/>
          <w:sz w:val="22"/>
          <w:szCs w:val="22"/>
          <w:lang w:eastAsia="en-US"/>
        </w:rPr>
      </w:pPr>
      <w:r w:rsidRPr="00002ACF">
        <w:rPr>
          <w:rFonts w:ascii="FrutigerCE-Light" w:eastAsiaTheme="minorHAnsi" w:hAnsi="FrutigerCE-Light" w:cs="FrutigerCE-Light"/>
          <w:color w:val="000000"/>
          <w:sz w:val="22"/>
          <w:szCs w:val="22"/>
          <w:lang w:eastAsia="en-US"/>
        </w:rPr>
        <w:t xml:space="preserve">  záväzných nariadení)</w:t>
      </w:r>
    </w:p>
    <w:p w:rsidR="00002ACF" w:rsidRPr="00002ACF" w:rsidRDefault="00002ACF" w:rsidP="00002ACF">
      <w:pPr>
        <w:autoSpaceDE w:val="0"/>
        <w:autoSpaceDN w:val="0"/>
        <w:adjustRightInd w:val="0"/>
        <w:rPr>
          <w:rFonts w:ascii="FrutigerCE-Light" w:eastAsiaTheme="minorHAnsi" w:hAnsi="FrutigerCE-Light" w:cs="FrutigerCE-Light"/>
          <w:color w:val="000000"/>
          <w:sz w:val="22"/>
          <w:szCs w:val="22"/>
          <w:lang w:eastAsia="en-US"/>
        </w:rPr>
      </w:pPr>
      <w:r w:rsidRPr="00002ACF">
        <w:rPr>
          <w:rFonts w:ascii="FrutigerCE-Light" w:eastAsiaTheme="minorHAnsi" w:hAnsi="FrutigerCE-Light" w:cs="FrutigerCE-Light"/>
          <w:color w:val="000000"/>
          <w:sz w:val="22"/>
          <w:szCs w:val="22"/>
          <w:lang w:eastAsia="en-US"/>
        </w:rPr>
        <w:t xml:space="preserve">• Platné vnútorné smernice a predpisy v roku </w:t>
      </w:r>
      <w:r>
        <w:rPr>
          <w:rFonts w:ascii="FrutigerCE-Light" w:eastAsiaTheme="minorHAnsi" w:hAnsi="FrutigerCE-Light" w:cs="FrutigerCE-Light"/>
          <w:color w:val="000000"/>
          <w:sz w:val="22"/>
          <w:szCs w:val="22"/>
          <w:lang w:eastAsia="en-US"/>
        </w:rPr>
        <w:t>20</w:t>
      </w:r>
      <w:r w:rsidR="00AD02C6">
        <w:rPr>
          <w:rFonts w:ascii="FrutigerCE-Light" w:eastAsiaTheme="minorHAnsi" w:hAnsi="FrutigerCE-Light" w:cs="FrutigerCE-Light"/>
          <w:color w:val="000000"/>
          <w:sz w:val="22"/>
          <w:szCs w:val="22"/>
          <w:lang w:eastAsia="en-US"/>
        </w:rPr>
        <w:t>20</w:t>
      </w:r>
      <w:r w:rsidRPr="00002ACF">
        <w:rPr>
          <w:rFonts w:ascii="FrutigerCE-Light" w:eastAsiaTheme="minorHAnsi" w:hAnsi="FrutigerCE-Light" w:cs="FrutigerCE-Light"/>
          <w:color w:val="000000"/>
          <w:sz w:val="22"/>
          <w:szCs w:val="22"/>
          <w:lang w:eastAsia="en-US"/>
        </w:rPr>
        <w:t xml:space="preserve"> (napr. obeh účtovných dokladov, </w:t>
      </w:r>
    </w:p>
    <w:p w:rsidR="00002ACF" w:rsidRPr="00002ACF" w:rsidRDefault="00002ACF" w:rsidP="00002ACF">
      <w:pPr>
        <w:autoSpaceDE w:val="0"/>
        <w:autoSpaceDN w:val="0"/>
        <w:adjustRightInd w:val="0"/>
        <w:rPr>
          <w:rFonts w:ascii="FrutigerCE-Light" w:eastAsiaTheme="minorHAnsi" w:hAnsi="FrutigerCE-Light" w:cs="FrutigerCE-Light"/>
          <w:color w:val="000000"/>
          <w:sz w:val="22"/>
          <w:szCs w:val="22"/>
          <w:lang w:eastAsia="en-US"/>
        </w:rPr>
      </w:pPr>
      <w:r w:rsidRPr="00002ACF">
        <w:rPr>
          <w:rFonts w:ascii="FrutigerCE-Light" w:eastAsiaTheme="minorHAnsi" w:hAnsi="FrutigerCE-Light" w:cs="FrutigerCE-Light"/>
          <w:color w:val="000000"/>
          <w:sz w:val="22"/>
          <w:szCs w:val="22"/>
          <w:lang w:eastAsia="en-US"/>
        </w:rPr>
        <w:t xml:space="preserve">  účtový rozvrh, smernica pre vedenie účtovníctva, pre inventarizáciu majetku, o </w:t>
      </w:r>
    </w:p>
    <w:p w:rsidR="00002ACF" w:rsidRPr="00002ACF" w:rsidRDefault="00002ACF" w:rsidP="00002ACF">
      <w:pPr>
        <w:autoSpaceDE w:val="0"/>
        <w:autoSpaceDN w:val="0"/>
        <w:adjustRightInd w:val="0"/>
        <w:rPr>
          <w:rFonts w:ascii="FrutigerCE-Light" w:eastAsiaTheme="minorHAnsi" w:hAnsi="FrutigerCE-Light" w:cs="FrutigerCE-Light"/>
          <w:color w:val="000000"/>
          <w:sz w:val="22"/>
          <w:szCs w:val="22"/>
          <w:lang w:eastAsia="en-US"/>
        </w:rPr>
      </w:pPr>
      <w:r w:rsidRPr="00002ACF">
        <w:rPr>
          <w:rFonts w:ascii="FrutigerCE-Light" w:eastAsiaTheme="minorHAnsi" w:hAnsi="FrutigerCE-Light" w:cs="FrutigerCE-Light"/>
          <w:color w:val="000000"/>
          <w:sz w:val="22"/>
          <w:szCs w:val="22"/>
          <w:lang w:eastAsia="en-US"/>
        </w:rPr>
        <w:t xml:space="preserve">  finančnej kontrole, o verejnom obstarávaní, o evidovaní a účtovaní majetku,</w:t>
      </w:r>
    </w:p>
    <w:p w:rsidR="00002ACF" w:rsidRPr="00002ACF" w:rsidRDefault="00002ACF" w:rsidP="00002ACF">
      <w:pPr>
        <w:autoSpaceDE w:val="0"/>
        <w:autoSpaceDN w:val="0"/>
        <w:adjustRightInd w:val="0"/>
        <w:rPr>
          <w:rFonts w:ascii="FrutigerCE-Light" w:eastAsiaTheme="minorHAnsi" w:hAnsi="FrutigerCE-Light" w:cs="FrutigerCE-Light"/>
          <w:color w:val="000000"/>
          <w:sz w:val="22"/>
          <w:szCs w:val="22"/>
          <w:lang w:eastAsia="en-US"/>
        </w:rPr>
      </w:pPr>
      <w:r w:rsidRPr="00002ACF">
        <w:rPr>
          <w:rFonts w:ascii="FrutigerCE-Light" w:eastAsiaTheme="minorHAnsi" w:hAnsi="FrutigerCE-Light" w:cs="FrutigerCE-Light"/>
          <w:color w:val="000000"/>
          <w:sz w:val="22"/>
          <w:szCs w:val="22"/>
          <w:lang w:eastAsia="en-US"/>
        </w:rPr>
        <w:t xml:space="preserve">  opravné položky, rezervy, platový poriadok, pracovný poriadok, rokovací poriadok, </w:t>
      </w:r>
    </w:p>
    <w:p w:rsidR="00002ACF" w:rsidRPr="00002ACF" w:rsidRDefault="00002ACF" w:rsidP="00002ACF">
      <w:pPr>
        <w:autoSpaceDE w:val="0"/>
        <w:autoSpaceDN w:val="0"/>
        <w:adjustRightInd w:val="0"/>
        <w:rPr>
          <w:rFonts w:ascii="FrutigerCE-Light" w:eastAsiaTheme="minorHAnsi" w:hAnsi="FrutigerCE-Light" w:cs="FrutigerCE-Light"/>
          <w:color w:val="000000"/>
          <w:sz w:val="22"/>
          <w:szCs w:val="22"/>
          <w:lang w:eastAsia="en-US"/>
        </w:rPr>
      </w:pPr>
      <w:r w:rsidRPr="00002ACF">
        <w:rPr>
          <w:rFonts w:ascii="FrutigerCE-Light" w:eastAsiaTheme="minorHAnsi" w:hAnsi="FrutigerCE-Light" w:cs="FrutigerCE-Light"/>
          <w:color w:val="000000"/>
          <w:sz w:val="22"/>
          <w:szCs w:val="22"/>
          <w:lang w:eastAsia="en-US"/>
        </w:rPr>
        <w:t xml:space="preserve">  organizačný poriadok, štatút, zásady odmeňovania poslancov, zásady   </w:t>
      </w:r>
    </w:p>
    <w:p w:rsidR="00002ACF" w:rsidRPr="00002ACF" w:rsidRDefault="00002ACF" w:rsidP="00002ACF">
      <w:pPr>
        <w:autoSpaceDE w:val="0"/>
        <w:autoSpaceDN w:val="0"/>
        <w:adjustRightInd w:val="0"/>
        <w:rPr>
          <w:rFonts w:ascii="FrutigerCE-Light" w:eastAsiaTheme="minorHAnsi" w:hAnsi="FrutigerCE-Light" w:cs="FrutigerCE-Light"/>
          <w:color w:val="000000"/>
          <w:sz w:val="22"/>
          <w:szCs w:val="22"/>
          <w:lang w:eastAsia="en-US"/>
        </w:rPr>
      </w:pPr>
      <w:r w:rsidRPr="00002ACF">
        <w:rPr>
          <w:rFonts w:ascii="FrutigerCE-Light" w:eastAsiaTheme="minorHAnsi" w:hAnsi="FrutigerCE-Light" w:cs="FrutigerCE-Light"/>
          <w:color w:val="000000"/>
          <w:sz w:val="22"/>
          <w:szCs w:val="22"/>
          <w:lang w:eastAsia="en-US"/>
        </w:rPr>
        <w:t xml:space="preserve">   hospodárenia a nakladania s majetkom obce, zásady rozpočtového hospodárenia</w:t>
      </w:r>
    </w:p>
    <w:p w:rsidR="00002ACF" w:rsidRPr="00002ACF" w:rsidRDefault="00002ACF" w:rsidP="00002ACF">
      <w:pPr>
        <w:autoSpaceDE w:val="0"/>
        <w:autoSpaceDN w:val="0"/>
        <w:adjustRightInd w:val="0"/>
        <w:rPr>
          <w:rFonts w:ascii="FrutigerCE-Light" w:eastAsiaTheme="minorHAnsi" w:hAnsi="FrutigerCE-Light" w:cs="FrutigerCE-Light"/>
          <w:color w:val="000000"/>
          <w:sz w:val="22"/>
          <w:szCs w:val="22"/>
          <w:lang w:eastAsia="en-US"/>
        </w:rPr>
      </w:pPr>
      <w:r w:rsidRPr="00002ACF">
        <w:rPr>
          <w:rFonts w:ascii="FrutigerCE-Light" w:eastAsiaTheme="minorHAnsi" w:hAnsi="FrutigerCE-Light" w:cs="FrutigerCE-Light"/>
          <w:color w:val="000000"/>
          <w:sz w:val="22"/>
          <w:szCs w:val="22"/>
          <w:lang w:eastAsia="en-US"/>
        </w:rPr>
        <w:t xml:space="preserve">   zverejňovanie informácií)</w:t>
      </w:r>
    </w:p>
    <w:p w:rsidR="00002ACF" w:rsidRPr="00002ACF" w:rsidRDefault="00002ACF" w:rsidP="00002ACF">
      <w:pPr>
        <w:autoSpaceDE w:val="0"/>
        <w:autoSpaceDN w:val="0"/>
        <w:adjustRightInd w:val="0"/>
        <w:rPr>
          <w:rFonts w:ascii="FrutigerCE-Light" w:eastAsiaTheme="minorHAnsi" w:hAnsi="FrutigerCE-Light" w:cs="FrutigerCE-Light"/>
          <w:color w:val="000000"/>
          <w:sz w:val="22"/>
          <w:szCs w:val="22"/>
          <w:lang w:eastAsia="en-US"/>
        </w:rPr>
      </w:pPr>
      <w:r w:rsidRPr="00002ACF">
        <w:rPr>
          <w:rFonts w:ascii="FrutigerCE-Light" w:eastAsiaTheme="minorHAnsi" w:hAnsi="FrutigerCE-Light" w:cs="FrutigerCE-Light"/>
          <w:color w:val="000000"/>
          <w:sz w:val="22"/>
          <w:szCs w:val="22"/>
          <w:lang w:eastAsia="en-US"/>
        </w:rPr>
        <w:t>• Kniha došlých faktúr a kniha odoslaných faktúr</w:t>
      </w:r>
    </w:p>
    <w:p w:rsidR="00002ACF" w:rsidRPr="00002ACF" w:rsidRDefault="00002ACF" w:rsidP="00002ACF">
      <w:pPr>
        <w:autoSpaceDE w:val="0"/>
        <w:autoSpaceDN w:val="0"/>
        <w:adjustRightInd w:val="0"/>
        <w:rPr>
          <w:rFonts w:ascii="FrutigerCE-Light" w:eastAsiaTheme="minorHAnsi" w:hAnsi="FrutigerCE-Light" w:cs="FrutigerCE-Light"/>
          <w:color w:val="000000"/>
          <w:sz w:val="22"/>
          <w:szCs w:val="22"/>
          <w:lang w:eastAsia="en-US"/>
        </w:rPr>
      </w:pPr>
      <w:r w:rsidRPr="00002ACF">
        <w:rPr>
          <w:rFonts w:ascii="FrutigerCE-Light" w:eastAsiaTheme="minorHAnsi" w:hAnsi="FrutigerCE-Light" w:cs="FrutigerCE-Light"/>
          <w:color w:val="000000"/>
          <w:sz w:val="22"/>
          <w:szCs w:val="22"/>
          <w:lang w:eastAsia="en-US"/>
        </w:rPr>
        <w:t xml:space="preserve">• Obchodné zmluvy za rok </w:t>
      </w:r>
      <w:r>
        <w:rPr>
          <w:rFonts w:ascii="FrutigerCE-Light" w:eastAsiaTheme="minorHAnsi" w:hAnsi="FrutigerCE-Light" w:cs="FrutigerCE-Light"/>
          <w:color w:val="000000"/>
          <w:sz w:val="22"/>
          <w:szCs w:val="22"/>
          <w:lang w:eastAsia="en-US"/>
        </w:rPr>
        <w:t>20</w:t>
      </w:r>
      <w:r w:rsidR="00AD02C6">
        <w:rPr>
          <w:rFonts w:ascii="FrutigerCE-Light" w:eastAsiaTheme="minorHAnsi" w:hAnsi="FrutigerCE-Light" w:cs="FrutigerCE-Light"/>
          <w:color w:val="000000"/>
          <w:sz w:val="22"/>
          <w:szCs w:val="22"/>
          <w:lang w:eastAsia="en-US"/>
        </w:rPr>
        <w:t>20</w:t>
      </w:r>
    </w:p>
    <w:p w:rsidR="00002ACF" w:rsidRPr="00002ACF" w:rsidRDefault="00002ACF" w:rsidP="00002ACF">
      <w:pPr>
        <w:autoSpaceDE w:val="0"/>
        <w:autoSpaceDN w:val="0"/>
        <w:adjustRightInd w:val="0"/>
        <w:rPr>
          <w:rFonts w:ascii="FrutigerCE-Light" w:eastAsiaTheme="minorHAnsi" w:hAnsi="FrutigerCE-Light" w:cs="FrutigerCE-Light"/>
          <w:color w:val="000000"/>
          <w:sz w:val="22"/>
          <w:szCs w:val="22"/>
          <w:lang w:eastAsia="en-US"/>
        </w:rPr>
      </w:pPr>
      <w:r w:rsidRPr="00002ACF">
        <w:rPr>
          <w:rFonts w:ascii="FrutigerCE-Light" w:eastAsiaTheme="minorHAnsi" w:hAnsi="FrutigerCE-Light" w:cs="FrutigerCE-Light"/>
          <w:color w:val="000000"/>
          <w:sz w:val="22"/>
          <w:szCs w:val="22"/>
          <w:lang w:eastAsia="en-US"/>
        </w:rPr>
        <w:t xml:space="preserve">• Oznámenia a zmluvy o poskytnutí dotácie na rok </w:t>
      </w:r>
      <w:r>
        <w:rPr>
          <w:rFonts w:ascii="FrutigerCE-Light" w:eastAsiaTheme="minorHAnsi" w:hAnsi="FrutigerCE-Light" w:cs="FrutigerCE-Light"/>
          <w:color w:val="000000"/>
          <w:sz w:val="22"/>
          <w:szCs w:val="22"/>
          <w:lang w:eastAsia="en-US"/>
        </w:rPr>
        <w:t>20</w:t>
      </w:r>
      <w:r w:rsidR="00AD02C6">
        <w:rPr>
          <w:rFonts w:ascii="FrutigerCE-Light" w:eastAsiaTheme="minorHAnsi" w:hAnsi="FrutigerCE-Light" w:cs="FrutigerCE-Light"/>
          <w:color w:val="000000"/>
          <w:sz w:val="22"/>
          <w:szCs w:val="22"/>
          <w:lang w:eastAsia="en-US"/>
        </w:rPr>
        <w:t>20</w:t>
      </w:r>
      <w:r>
        <w:rPr>
          <w:rFonts w:ascii="FrutigerCE-Light" w:eastAsiaTheme="minorHAnsi" w:hAnsi="FrutigerCE-Light" w:cs="FrutigerCE-Light"/>
          <w:color w:val="000000"/>
          <w:sz w:val="22"/>
          <w:szCs w:val="22"/>
          <w:lang w:eastAsia="en-US"/>
        </w:rPr>
        <w:t xml:space="preserve"> </w:t>
      </w:r>
      <w:r w:rsidRPr="00002ACF">
        <w:rPr>
          <w:rFonts w:ascii="FrutigerCE-Light" w:eastAsiaTheme="minorHAnsi" w:hAnsi="FrutigerCE-Light" w:cs="FrutigerCE-Light"/>
          <w:color w:val="000000"/>
          <w:sz w:val="22"/>
          <w:szCs w:val="22"/>
          <w:lang w:eastAsia="en-US"/>
        </w:rPr>
        <w:t xml:space="preserve">napr. zo ŠR, z eurofondov, </w:t>
      </w:r>
    </w:p>
    <w:p w:rsidR="00002ACF" w:rsidRPr="00002ACF" w:rsidRDefault="00002ACF" w:rsidP="00002ACF">
      <w:pPr>
        <w:autoSpaceDE w:val="0"/>
        <w:autoSpaceDN w:val="0"/>
        <w:adjustRightInd w:val="0"/>
        <w:rPr>
          <w:rFonts w:ascii="FrutigerCE-Light" w:eastAsiaTheme="minorHAnsi" w:hAnsi="FrutigerCE-Light" w:cs="FrutigerCE-Light"/>
          <w:color w:val="000000"/>
          <w:sz w:val="22"/>
          <w:szCs w:val="22"/>
          <w:lang w:eastAsia="en-US"/>
        </w:rPr>
      </w:pPr>
      <w:r w:rsidRPr="00002ACF">
        <w:rPr>
          <w:rFonts w:ascii="FrutigerCE-Light" w:eastAsiaTheme="minorHAnsi" w:hAnsi="FrutigerCE-Light" w:cs="FrutigerCE-Light"/>
          <w:color w:val="000000"/>
          <w:sz w:val="22"/>
          <w:szCs w:val="22"/>
          <w:lang w:eastAsia="en-US"/>
        </w:rPr>
        <w:t xml:space="preserve">   od ostatných subjektov</w:t>
      </w:r>
    </w:p>
    <w:p w:rsidR="00002ACF" w:rsidRPr="00002ACF" w:rsidRDefault="00002ACF" w:rsidP="00002ACF">
      <w:pPr>
        <w:autoSpaceDE w:val="0"/>
        <w:autoSpaceDN w:val="0"/>
        <w:adjustRightInd w:val="0"/>
        <w:rPr>
          <w:rFonts w:ascii="FrutigerCE-Light" w:eastAsiaTheme="minorHAnsi" w:hAnsi="FrutigerCE-Light" w:cs="FrutigerCE-Light"/>
          <w:color w:val="000000"/>
          <w:sz w:val="22"/>
          <w:szCs w:val="22"/>
          <w:lang w:eastAsia="en-US"/>
        </w:rPr>
      </w:pPr>
      <w:r w:rsidRPr="00002ACF">
        <w:rPr>
          <w:rFonts w:ascii="FrutigerCE-Light" w:eastAsiaTheme="minorHAnsi" w:hAnsi="FrutigerCE-Light" w:cs="FrutigerCE-Light"/>
          <w:color w:val="000000"/>
          <w:sz w:val="22"/>
          <w:szCs w:val="22"/>
          <w:lang w:eastAsia="en-US"/>
        </w:rPr>
        <w:t xml:space="preserve">• Majetok (napr. evidencia, inventárne karty, záložné právo, vecné bremeno, </w:t>
      </w:r>
    </w:p>
    <w:p w:rsidR="00002ACF" w:rsidRPr="00002ACF" w:rsidRDefault="00002ACF" w:rsidP="00002ACF">
      <w:pPr>
        <w:autoSpaceDE w:val="0"/>
        <w:autoSpaceDN w:val="0"/>
        <w:adjustRightInd w:val="0"/>
        <w:rPr>
          <w:rFonts w:ascii="FrutigerCE-Light" w:eastAsiaTheme="minorHAnsi" w:hAnsi="FrutigerCE-Light" w:cs="FrutigerCE-Light"/>
          <w:color w:val="000000"/>
          <w:sz w:val="22"/>
          <w:szCs w:val="22"/>
          <w:lang w:eastAsia="en-US"/>
        </w:rPr>
      </w:pPr>
      <w:r w:rsidRPr="00002ACF">
        <w:rPr>
          <w:rFonts w:ascii="FrutigerCE-Light" w:eastAsiaTheme="minorHAnsi" w:hAnsi="FrutigerCE-Light" w:cs="FrutigerCE-Light"/>
          <w:color w:val="000000"/>
          <w:sz w:val="22"/>
          <w:szCs w:val="22"/>
          <w:lang w:eastAsia="en-US"/>
        </w:rPr>
        <w:t xml:space="preserve">   zaraďovací protokol, odpisový plán, vyraďovací protokol)</w:t>
      </w:r>
    </w:p>
    <w:p w:rsidR="00002ACF" w:rsidRPr="00002ACF" w:rsidRDefault="00002ACF" w:rsidP="00002ACF">
      <w:pPr>
        <w:autoSpaceDE w:val="0"/>
        <w:autoSpaceDN w:val="0"/>
        <w:adjustRightInd w:val="0"/>
        <w:rPr>
          <w:rFonts w:ascii="FrutigerCE-Light" w:eastAsiaTheme="minorHAnsi" w:hAnsi="FrutigerCE-Light" w:cs="FrutigerCE-Light"/>
          <w:color w:val="000000"/>
          <w:sz w:val="22"/>
          <w:szCs w:val="22"/>
          <w:lang w:eastAsia="en-US"/>
        </w:rPr>
      </w:pPr>
      <w:r w:rsidRPr="00002ACF">
        <w:rPr>
          <w:rFonts w:ascii="FrutigerCE-Light" w:eastAsiaTheme="minorHAnsi" w:hAnsi="FrutigerCE-Light" w:cs="FrutigerCE-Light"/>
          <w:color w:val="000000"/>
          <w:sz w:val="22"/>
          <w:szCs w:val="22"/>
          <w:lang w:eastAsia="en-US"/>
        </w:rPr>
        <w:t>• Inventarizácia majetku a záväzkov k 31.12.</w:t>
      </w:r>
      <w:r>
        <w:rPr>
          <w:rFonts w:ascii="FrutigerCE-Light" w:eastAsiaTheme="minorHAnsi" w:hAnsi="FrutigerCE-Light" w:cs="FrutigerCE-Light"/>
          <w:color w:val="000000"/>
          <w:sz w:val="22"/>
          <w:szCs w:val="22"/>
          <w:lang w:eastAsia="en-US"/>
        </w:rPr>
        <w:t>20</w:t>
      </w:r>
      <w:r w:rsidR="00AD02C6">
        <w:rPr>
          <w:rFonts w:ascii="FrutigerCE-Light" w:eastAsiaTheme="minorHAnsi" w:hAnsi="FrutigerCE-Light" w:cs="FrutigerCE-Light"/>
          <w:color w:val="000000"/>
          <w:sz w:val="22"/>
          <w:szCs w:val="22"/>
          <w:lang w:eastAsia="en-US"/>
        </w:rPr>
        <w:t>20</w:t>
      </w:r>
      <w:r w:rsidRPr="00002ACF">
        <w:rPr>
          <w:rFonts w:ascii="FrutigerCE-Light" w:eastAsiaTheme="minorHAnsi" w:hAnsi="FrutigerCE-Light" w:cs="FrutigerCE-Light"/>
          <w:color w:val="000000"/>
          <w:sz w:val="22"/>
          <w:szCs w:val="22"/>
          <w:lang w:eastAsia="en-US"/>
        </w:rPr>
        <w:t xml:space="preserve"> (príkaz na vykonanie, vyhlásenie </w:t>
      </w:r>
    </w:p>
    <w:p w:rsidR="00002ACF" w:rsidRPr="00002ACF" w:rsidRDefault="00002ACF" w:rsidP="00002ACF">
      <w:pPr>
        <w:autoSpaceDE w:val="0"/>
        <w:autoSpaceDN w:val="0"/>
        <w:adjustRightInd w:val="0"/>
        <w:rPr>
          <w:rFonts w:ascii="FrutigerCE-Light" w:eastAsiaTheme="minorHAnsi" w:hAnsi="FrutigerCE-Light" w:cs="FrutigerCE-Light"/>
          <w:color w:val="000000"/>
          <w:sz w:val="22"/>
          <w:szCs w:val="22"/>
          <w:lang w:eastAsia="en-US"/>
        </w:rPr>
      </w:pPr>
      <w:r w:rsidRPr="00002ACF">
        <w:rPr>
          <w:rFonts w:ascii="FrutigerCE-Light" w:eastAsiaTheme="minorHAnsi" w:hAnsi="FrutigerCE-Light" w:cs="FrutigerCE-Light"/>
          <w:color w:val="000000"/>
          <w:sz w:val="22"/>
          <w:szCs w:val="22"/>
          <w:lang w:eastAsia="en-US"/>
        </w:rPr>
        <w:t xml:space="preserve">   hmotne zodpovedných osôb, inventarizačné zápisy, inventúrne súpisy)</w:t>
      </w:r>
    </w:p>
    <w:p w:rsidR="00002ACF" w:rsidRPr="00002ACF" w:rsidRDefault="00002ACF" w:rsidP="00002ACF">
      <w:pPr>
        <w:autoSpaceDE w:val="0"/>
        <w:autoSpaceDN w:val="0"/>
        <w:adjustRightInd w:val="0"/>
        <w:rPr>
          <w:rFonts w:ascii="FrutigerCE-Light" w:eastAsiaTheme="minorHAnsi" w:hAnsi="FrutigerCE-Light" w:cs="FrutigerCE-Light"/>
          <w:color w:val="000000"/>
          <w:sz w:val="22"/>
          <w:szCs w:val="22"/>
          <w:lang w:eastAsia="en-US"/>
        </w:rPr>
      </w:pPr>
      <w:r w:rsidRPr="00002ACF">
        <w:rPr>
          <w:rFonts w:ascii="FrutigerCE-Light" w:eastAsiaTheme="minorHAnsi" w:hAnsi="FrutigerCE-Light" w:cs="FrutigerCE-Light"/>
          <w:color w:val="000000"/>
          <w:sz w:val="22"/>
          <w:szCs w:val="22"/>
          <w:lang w:eastAsia="en-US"/>
        </w:rPr>
        <w:t xml:space="preserve">• Prvotné doklady (dodávateľské a odberateľské faktúry, pokladničné doklady, </w:t>
      </w:r>
    </w:p>
    <w:p w:rsidR="00002ACF" w:rsidRPr="00002ACF" w:rsidRDefault="00002ACF" w:rsidP="00002ACF">
      <w:pPr>
        <w:autoSpaceDE w:val="0"/>
        <w:autoSpaceDN w:val="0"/>
        <w:adjustRightInd w:val="0"/>
        <w:rPr>
          <w:rFonts w:ascii="FrutigerCE-Light" w:eastAsiaTheme="minorHAnsi" w:hAnsi="FrutigerCE-Light" w:cs="FrutigerCE-Light"/>
          <w:color w:val="000000"/>
          <w:sz w:val="22"/>
          <w:szCs w:val="22"/>
          <w:lang w:eastAsia="en-US"/>
        </w:rPr>
      </w:pPr>
      <w:r w:rsidRPr="00002ACF">
        <w:rPr>
          <w:rFonts w:ascii="FrutigerCE-Light" w:eastAsiaTheme="minorHAnsi" w:hAnsi="FrutigerCE-Light" w:cs="FrutigerCE-Light"/>
          <w:color w:val="000000"/>
          <w:sz w:val="22"/>
          <w:szCs w:val="22"/>
          <w:lang w:eastAsia="en-US"/>
        </w:rPr>
        <w:t xml:space="preserve">   bankové výpisy, interné doklady)</w:t>
      </w:r>
    </w:p>
    <w:p w:rsidR="00002ACF" w:rsidRDefault="00002ACF" w:rsidP="00002ACF">
      <w:pPr>
        <w:autoSpaceDE w:val="0"/>
        <w:autoSpaceDN w:val="0"/>
        <w:adjustRightInd w:val="0"/>
        <w:rPr>
          <w:rFonts w:ascii="FrutigerCE-Light" w:eastAsiaTheme="minorHAnsi" w:hAnsi="FrutigerCE-Light" w:cs="FrutigerCE-Light"/>
          <w:color w:val="000000"/>
          <w:sz w:val="22"/>
          <w:szCs w:val="22"/>
          <w:lang w:eastAsia="en-US"/>
        </w:rPr>
      </w:pPr>
      <w:r w:rsidRPr="00002ACF">
        <w:rPr>
          <w:rFonts w:ascii="FrutigerCE-Light" w:eastAsiaTheme="minorHAnsi" w:hAnsi="FrutigerCE-Light" w:cs="FrutigerCE-Light"/>
          <w:color w:val="000000"/>
          <w:sz w:val="22"/>
          <w:szCs w:val="22"/>
          <w:lang w:eastAsia="en-US"/>
        </w:rPr>
        <w:t>• Odsúhlasenie pohľadávok a záväzkov k 31.12.</w:t>
      </w:r>
      <w:r>
        <w:rPr>
          <w:rFonts w:ascii="FrutigerCE-Light" w:eastAsiaTheme="minorHAnsi" w:hAnsi="FrutigerCE-Light" w:cs="FrutigerCE-Light"/>
          <w:color w:val="000000"/>
          <w:sz w:val="22"/>
          <w:szCs w:val="22"/>
          <w:lang w:eastAsia="en-US"/>
        </w:rPr>
        <w:t>20</w:t>
      </w:r>
      <w:r w:rsidR="00AD02C6">
        <w:rPr>
          <w:rFonts w:ascii="FrutigerCE-Light" w:eastAsiaTheme="minorHAnsi" w:hAnsi="FrutigerCE-Light" w:cs="FrutigerCE-Light"/>
          <w:color w:val="000000"/>
          <w:sz w:val="22"/>
          <w:szCs w:val="22"/>
          <w:lang w:eastAsia="en-US"/>
        </w:rPr>
        <w:t>20</w:t>
      </w:r>
    </w:p>
    <w:p w:rsidR="00002ACF" w:rsidRPr="00002ACF" w:rsidRDefault="00002ACF" w:rsidP="00002ACF">
      <w:pPr>
        <w:autoSpaceDE w:val="0"/>
        <w:autoSpaceDN w:val="0"/>
        <w:adjustRightInd w:val="0"/>
        <w:rPr>
          <w:rFonts w:ascii="FrutigerCE-Light" w:eastAsiaTheme="minorHAnsi" w:hAnsi="FrutigerCE-Light" w:cs="FrutigerCE-Light"/>
          <w:color w:val="000000"/>
          <w:sz w:val="22"/>
          <w:szCs w:val="22"/>
          <w:lang w:eastAsia="en-US"/>
        </w:rPr>
      </w:pPr>
      <w:r w:rsidRPr="00002ACF">
        <w:rPr>
          <w:rFonts w:ascii="FrutigerCE-Light" w:eastAsiaTheme="minorHAnsi" w:hAnsi="FrutigerCE-Light" w:cs="FrutigerCE-Light"/>
          <w:color w:val="000000"/>
          <w:sz w:val="22"/>
          <w:szCs w:val="22"/>
          <w:lang w:eastAsia="en-US"/>
        </w:rPr>
        <w:lastRenderedPageBreak/>
        <w:t xml:space="preserve">• Daňové priznanie k dani z príjmov právnických osôb za rok </w:t>
      </w:r>
      <w:r>
        <w:rPr>
          <w:rFonts w:ascii="FrutigerCE-Light" w:eastAsiaTheme="minorHAnsi" w:hAnsi="FrutigerCE-Light" w:cs="FrutigerCE-Light"/>
          <w:color w:val="000000"/>
          <w:sz w:val="22"/>
          <w:szCs w:val="22"/>
          <w:lang w:eastAsia="en-US"/>
        </w:rPr>
        <w:t>20</w:t>
      </w:r>
      <w:r w:rsidR="00AD02C6">
        <w:rPr>
          <w:rFonts w:ascii="FrutigerCE-Light" w:eastAsiaTheme="minorHAnsi" w:hAnsi="FrutigerCE-Light" w:cs="FrutigerCE-Light"/>
          <w:color w:val="000000"/>
          <w:sz w:val="22"/>
          <w:szCs w:val="22"/>
          <w:lang w:eastAsia="en-US"/>
        </w:rPr>
        <w:t>20</w:t>
      </w:r>
    </w:p>
    <w:p w:rsidR="00002ACF" w:rsidRPr="00002ACF" w:rsidRDefault="00002ACF" w:rsidP="00002ACF">
      <w:pPr>
        <w:autoSpaceDE w:val="0"/>
        <w:autoSpaceDN w:val="0"/>
        <w:adjustRightInd w:val="0"/>
        <w:rPr>
          <w:rFonts w:ascii="FrutigerCE-Light" w:eastAsiaTheme="minorHAnsi" w:hAnsi="FrutigerCE-Light" w:cs="FrutigerCE-Light"/>
          <w:color w:val="000000"/>
          <w:sz w:val="22"/>
          <w:szCs w:val="22"/>
          <w:lang w:eastAsia="en-US"/>
        </w:rPr>
      </w:pPr>
      <w:r w:rsidRPr="00002ACF">
        <w:rPr>
          <w:rFonts w:ascii="FrutigerCE-Light" w:eastAsiaTheme="minorHAnsi" w:hAnsi="FrutigerCE-Light" w:cs="FrutigerCE-Light"/>
          <w:color w:val="000000"/>
          <w:sz w:val="22"/>
          <w:szCs w:val="22"/>
          <w:lang w:eastAsia="en-US"/>
        </w:rPr>
        <w:t xml:space="preserve">• Evidencia miestnych daní a miestneho poplatku za komunálne odpady a drobné </w:t>
      </w:r>
    </w:p>
    <w:p w:rsidR="00002ACF" w:rsidRPr="00002ACF" w:rsidRDefault="00002ACF" w:rsidP="00002ACF">
      <w:pPr>
        <w:autoSpaceDE w:val="0"/>
        <w:autoSpaceDN w:val="0"/>
        <w:adjustRightInd w:val="0"/>
        <w:rPr>
          <w:rFonts w:ascii="FrutigerCE-Light" w:eastAsiaTheme="minorHAnsi" w:hAnsi="FrutigerCE-Light" w:cs="FrutigerCE-Light"/>
          <w:color w:val="000000"/>
          <w:sz w:val="22"/>
          <w:szCs w:val="22"/>
          <w:lang w:eastAsia="en-US"/>
        </w:rPr>
      </w:pPr>
      <w:r w:rsidRPr="00002ACF">
        <w:rPr>
          <w:rFonts w:ascii="FrutigerCE-Light" w:eastAsiaTheme="minorHAnsi" w:hAnsi="FrutigerCE-Light" w:cs="FrutigerCE-Light"/>
          <w:color w:val="000000"/>
          <w:sz w:val="22"/>
          <w:szCs w:val="22"/>
          <w:lang w:eastAsia="en-US"/>
        </w:rPr>
        <w:t xml:space="preserve">  stavebné odpady (zoznam daňovníkov a poplatníkov - predpis, úhrady, nedoplatok)</w:t>
      </w:r>
    </w:p>
    <w:p w:rsidR="00002ACF" w:rsidRPr="00002ACF" w:rsidRDefault="00002ACF" w:rsidP="00002ACF">
      <w:pPr>
        <w:autoSpaceDE w:val="0"/>
        <w:autoSpaceDN w:val="0"/>
        <w:adjustRightInd w:val="0"/>
        <w:rPr>
          <w:rFonts w:ascii="FrutigerCE-Light" w:eastAsiaTheme="minorHAnsi" w:hAnsi="FrutigerCE-Light" w:cs="FrutigerCE-Light"/>
          <w:color w:val="000000"/>
          <w:sz w:val="22"/>
          <w:szCs w:val="22"/>
          <w:lang w:eastAsia="en-US"/>
        </w:rPr>
      </w:pPr>
      <w:r w:rsidRPr="00002ACF">
        <w:rPr>
          <w:rFonts w:ascii="FrutigerCE-Light" w:eastAsiaTheme="minorHAnsi" w:hAnsi="FrutigerCE-Light" w:cs="FrutigerCE-Light"/>
          <w:color w:val="000000"/>
          <w:sz w:val="22"/>
          <w:szCs w:val="22"/>
          <w:lang w:eastAsia="en-US"/>
        </w:rPr>
        <w:t xml:space="preserve">• Správy hlavného kontrolóra za rok </w:t>
      </w:r>
      <w:r>
        <w:rPr>
          <w:rFonts w:ascii="FrutigerCE-Light" w:eastAsiaTheme="minorHAnsi" w:hAnsi="FrutigerCE-Light" w:cs="FrutigerCE-Light"/>
          <w:color w:val="000000"/>
          <w:sz w:val="22"/>
          <w:szCs w:val="22"/>
          <w:lang w:eastAsia="en-US"/>
        </w:rPr>
        <w:t>20</w:t>
      </w:r>
      <w:r w:rsidR="00AD02C6">
        <w:rPr>
          <w:rFonts w:ascii="FrutigerCE-Light" w:eastAsiaTheme="minorHAnsi" w:hAnsi="FrutigerCE-Light" w:cs="FrutigerCE-Light"/>
          <w:color w:val="000000"/>
          <w:sz w:val="22"/>
          <w:szCs w:val="22"/>
          <w:lang w:eastAsia="en-US"/>
        </w:rPr>
        <w:t>20</w:t>
      </w:r>
    </w:p>
    <w:p w:rsidR="00002ACF" w:rsidRPr="00002ACF" w:rsidRDefault="00002ACF" w:rsidP="00002ACF">
      <w:pPr>
        <w:autoSpaceDE w:val="0"/>
        <w:autoSpaceDN w:val="0"/>
        <w:adjustRightInd w:val="0"/>
        <w:rPr>
          <w:rFonts w:ascii="FrutigerCE-Light" w:eastAsiaTheme="minorHAnsi" w:hAnsi="FrutigerCE-Light" w:cs="FrutigerCE-Light"/>
          <w:color w:val="000000"/>
          <w:sz w:val="22"/>
          <w:szCs w:val="22"/>
          <w:lang w:eastAsia="en-US"/>
        </w:rPr>
      </w:pPr>
      <w:r w:rsidRPr="00002ACF">
        <w:rPr>
          <w:rFonts w:ascii="FrutigerCE-Light" w:eastAsiaTheme="minorHAnsi" w:hAnsi="FrutigerCE-Light" w:cs="FrutigerCE-Light"/>
          <w:color w:val="000000"/>
          <w:sz w:val="22"/>
          <w:szCs w:val="22"/>
          <w:lang w:eastAsia="en-US"/>
        </w:rPr>
        <w:t>• Správy z iných kontrol</w:t>
      </w:r>
    </w:p>
    <w:p w:rsidR="00002ACF" w:rsidRPr="00002ACF" w:rsidRDefault="00002ACF" w:rsidP="00002ACF">
      <w:pPr>
        <w:autoSpaceDE w:val="0"/>
        <w:autoSpaceDN w:val="0"/>
        <w:adjustRightInd w:val="0"/>
        <w:rPr>
          <w:rFonts w:ascii="FrutigerCE-Light" w:eastAsiaTheme="minorHAnsi" w:hAnsi="FrutigerCE-Light" w:cs="FrutigerCE-Light"/>
          <w:color w:val="000000"/>
          <w:sz w:val="22"/>
          <w:szCs w:val="22"/>
          <w:lang w:eastAsia="en-US"/>
        </w:rPr>
      </w:pPr>
      <w:r w:rsidRPr="00002ACF">
        <w:rPr>
          <w:rFonts w:ascii="FrutigerCE-Light" w:eastAsiaTheme="minorHAnsi" w:hAnsi="FrutigerCE-Light" w:cs="FrutigerCE-Light"/>
          <w:color w:val="000000"/>
          <w:sz w:val="22"/>
          <w:szCs w:val="22"/>
          <w:lang w:eastAsia="en-US"/>
        </w:rPr>
        <w:t>• Zostavený rozpočet - viacročný</w:t>
      </w:r>
    </w:p>
    <w:p w:rsidR="00002ACF" w:rsidRPr="00002ACF" w:rsidRDefault="00002ACF" w:rsidP="00002ACF">
      <w:pPr>
        <w:autoSpaceDE w:val="0"/>
        <w:autoSpaceDN w:val="0"/>
        <w:adjustRightInd w:val="0"/>
        <w:rPr>
          <w:rFonts w:ascii="FrutigerCE-Light" w:eastAsiaTheme="minorHAnsi" w:hAnsi="FrutigerCE-Light" w:cs="FrutigerCE-Light"/>
          <w:color w:val="000000"/>
          <w:sz w:val="22"/>
          <w:szCs w:val="22"/>
          <w:lang w:eastAsia="en-US"/>
        </w:rPr>
      </w:pPr>
      <w:r w:rsidRPr="00002ACF">
        <w:rPr>
          <w:rFonts w:ascii="FrutigerCE-Light" w:eastAsiaTheme="minorHAnsi" w:hAnsi="FrutigerCE-Light" w:cs="FrutigerCE-Light"/>
          <w:color w:val="000000"/>
          <w:sz w:val="22"/>
          <w:szCs w:val="22"/>
          <w:lang w:eastAsia="en-US"/>
        </w:rPr>
        <w:t xml:space="preserve">• Rozpočtové opatrenia obce pre rozpočtové a príspevkové organizácie obce, rozpis </w:t>
      </w:r>
    </w:p>
    <w:p w:rsidR="00002ACF" w:rsidRPr="00002ACF" w:rsidRDefault="00002ACF" w:rsidP="00002ACF">
      <w:pPr>
        <w:autoSpaceDE w:val="0"/>
        <w:autoSpaceDN w:val="0"/>
        <w:adjustRightInd w:val="0"/>
        <w:rPr>
          <w:rFonts w:ascii="FrutigerCE-Light" w:eastAsiaTheme="minorHAnsi" w:hAnsi="FrutigerCE-Light" w:cs="FrutigerCE-Light"/>
          <w:color w:val="000000"/>
          <w:sz w:val="22"/>
          <w:szCs w:val="22"/>
          <w:lang w:eastAsia="en-US"/>
        </w:rPr>
      </w:pPr>
      <w:r w:rsidRPr="00002ACF">
        <w:rPr>
          <w:rFonts w:ascii="FrutigerCE-Light" w:eastAsiaTheme="minorHAnsi" w:hAnsi="FrutigerCE-Light" w:cs="FrutigerCE-Light"/>
          <w:color w:val="000000"/>
          <w:sz w:val="22"/>
          <w:szCs w:val="22"/>
          <w:lang w:eastAsia="en-US"/>
        </w:rPr>
        <w:t xml:space="preserve">  rozpočtu</w:t>
      </w:r>
    </w:p>
    <w:p w:rsidR="00002ACF" w:rsidRPr="00002ACF" w:rsidRDefault="00002ACF" w:rsidP="00002ACF">
      <w:pPr>
        <w:autoSpaceDE w:val="0"/>
        <w:autoSpaceDN w:val="0"/>
        <w:adjustRightInd w:val="0"/>
        <w:rPr>
          <w:rFonts w:ascii="FrutigerCE-Light" w:eastAsiaTheme="minorHAnsi" w:hAnsi="FrutigerCE-Light" w:cs="FrutigerCE-Light"/>
          <w:color w:val="000000"/>
          <w:sz w:val="22"/>
          <w:szCs w:val="22"/>
          <w:lang w:eastAsia="en-US"/>
        </w:rPr>
      </w:pPr>
      <w:r w:rsidRPr="00002ACF">
        <w:rPr>
          <w:rFonts w:ascii="FrutigerCE-Light" w:eastAsiaTheme="minorHAnsi" w:hAnsi="FrutigerCE-Light" w:cs="FrutigerCE-Light"/>
          <w:color w:val="000000"/>
          <w:sz w:val="22"/>
          <w:szCs w:val="22"/>
          <w:lang w:eastAsia="en-US"/>
        </w:rPr>
        <w:t>• Záverečný účet</w:t>
      </w:r>
    </w:p>
    <w:p w:rsidR="00002ACF" w:rsidRPr="00002ACF" w:rsidRDefault="00002ACF" w:rsidP="00002ACF">
      <w:pPr>
        <w:autoSpaceDE w:val="0"/>
        <w:autoSpaceDN w:val="0"/>
        <w:adjustRightInd w:val="0"/>
        <w:rPr>
          <w:rFonts w:ascii="FrutigerCE-Light" w:eastAsiaTheme="minorHAnsi" w:hAnsi="FrutigerCE-Light" w:cs="FrutigerCE-Light"/>
          <w:color w:val="000000"/>
          <w:sz w:val="22"/>
          <w:szCs w:val="22"/>
          <w:lang w:eastAsia="en-US"/>
        </w:rPr>
      </w:pPr>
      <w:r w:rsidRPr="00002ACF">
        <w:rPr>
          <w:rFonts w:ascii="FrutigerCE-Light" w:eastAsiaTheme="minorHAnsi" w:hAnsi="FrutigerCE-Light" w:cs="FrutigerCE-Light"/>
          <w:color w:val="000000"/>
          <w:sz w:val="22"/>
          <w:szCs w:val="22"/>
          <w:lang w:eastAsia="en-US"/>
        </w:rPr>
        <w:t>• Poskytnuté dotácie v zmysle všeobecne záväzných nariadení</w:t>
      </w:r>
    </w:p>
    <w:p w:rsidR="00002ACF" w:rsidRPr="00002ACF" w:rsidRDefault="00002ACF" w:rsidP="00002ACF">
      <w:pPr>
        <w:autoSpaceDE w:val="0"/>
        <w:autoSpaceDN w:val="0"/>
        <w:adjustRightInd w:val="0"/>
        <w:rPr>
          <w:rFonts w:ascii="FrutigerCE-Light" w:eastAsiaTheme="minorHAnsi" w:hAnsi="FrutigerCE-Light" w:cs="FrutigerCE-Light"/>
          <w:color w:val="000000"/>
          <w:sz w:val="22"/>
          <w:szCs w:val="22"/>
          <w:lang w:eastAsia="en-US"/>
        </w:rPr>
      </w:pPr>
      <w:r w:rsidRPr="00002ACF">
        <w:rPr>
          <w:rFonts w:ascii="FrutigerCE-Light" w:eastAsiaTheme="minorHAnsi" w:hAnsi="FrutigerCE-Light" w:cs="FrutigerCE-Light"/>
          <w:color w:val="000000"/>
          <w:sz w:val="22"/>
          <w:szCs w:val="22"/>
          <w:lang w:eastAsia="en-US"/>
        </w:rPr>
        <w:t>• Úverové zmluvy a lízingové zmluvy</w:t>
      </w:r>
    </w:p>
    <w:p w:rsidR="00002ACF" w:rsidRPr="00002ACF" w:rsidRDefault="00002ACF" w:rsidP="00002ACF">
      <w:pPr>
        <w:autoSpaceDE w:val="0"/>
        <w:autoSpaceDN w:val="0"/>
        <w:adjustRightInd w:val="0"/>
        <w:rPr>
          <w:rFonts w:ascii="FrutigerCE-Light" w:eastAsiaTheme="minorHAnsi" w:hAnsi="FrutigerCE-Light" w:cs="FrutigerCE-Light"/>
          <w:color w:val="000000"/>
          <w:sz w:val="22"/>
          <w:szCs w:val="22"/>
          <w:lang w:eastAsia="en-US"/>
        </w:rPr>
      </w:pPr>
      <w:r w:rsidRPr="00002ACF">
        <w:rPr>
          <w:rFonts w:ascii="FrutigerCE-Light" w:eastAsiaTheme="minorHAnsi" w:hAnsi="FrutigerCE-Light" w:cs="FrutigerCE-Light"/>
          <w:color w:val="000000"/>
          <w:sz w:val="22"/>
          <w:szCs w:val="22"/>
          <w:lang w:eastAsia="en-US"/>
        </w:rPr>
        <w:t>• Zmluvy o poistení majetku</w:t>
      </w:r>
    </w:p>
    <w:p w:rsidR="00002ACF" w:rsidRPr="00002ACF" w:rsidRDefault="00002ACF" w:rsidP="00002ACF">
      <w:pPr>
        <w:autoSpaceDE w:val="0"/>
        <w:autoSpaceDN w:val="0"/>
        <w:adjustRightInd w:val="0"/>
        <w:rPr>
          <w:rFonts w:ascii="FrutigerCE-Light" w:eastAsiaTheme="minorHAnsi" w:hAnsi="FrutigerCE-Light" w:cs="FrutigerCE-Light"/>
          <w:color w:val="000000"/>
          <w:sz w:val="22"/>
          <w:szCs w:val="22"/>
          <w:lang w:eastAsia="en-US"/>
        </w:rPr>
      </w:pPr>
      <w:r w:rsidRPr="00002ACF">
        <w:rPr>
          <w:rFonts w:ascii="FrutigerCE-Light" w:eastAsiaTheme="minorHAnsi" w:hAnsi="FrutigerCE-Light" w:cs="FrutigerCE-Light"/>
          <w:color w:val="000000"/>
          <w:sz w:val="22"/>
          <w:szCs w:val="22"/>
          <w:lang w:eastAsia="en-US"/>
        </w:rPr>
        <w:t>• Vyhlásenie vedenia účtovnej jednotky</w:t>
      </w:r>
    </w:p>
    <w:p w:rsidR="00002ACF" w:rsidRPr="00002ACF" w:rsidRDefault="00002ACF" w:rsidP="00002ACF">
      <w:pPr>
        <w:autoSpaceDE w:val="0"/>
        <w:autoSpaceDN w:val="0"/>
        <w:adjustRightInd w:val="0"/>
        <w:rPr>
          <w:rFonts w:ascii="FrutigerCE-Light" w:eastAsiaTheme="minorHAnsi" w:hAnsi="FrutigerCE-Light" w:cs="FrutigerCE-Light"/>
          <w:color w:val="000000"/>
          <w:sz w:val="22"/>
          <w:szCs w:val="22"/>
          <w:lang w:eastAsia="en-US"/>
        </w:rPr>
      </w:pPr>
      <w:r w:rsidRPr="00002ACF">
        <w:rPr>
          <w:rFonts w:ascii="FrutigerCE-Light" w:eastAsiaTheme="minorHAnsi" w:hAnsi="FrutigerCE-Light" w:cs="FrutigerCE-Light"/>
          <w:color w:val="000000"/>
          <w:sz w:val="22"/>
          <w:szCs w:val="22"/>
          <w:lang w:eastAsia="en-US"/>
        </w:rPr>
        <w:t>• Vyhlásenie o bankových účtoch, úveroch</w:t>
      </w:r>
    </w:p>
    <w:p w:rsidR="00002ACF" w:rsidRPr="00002ACF" w:rsidRDefault="00002ACF" w:rsidP="00002ACF">
      <w:pPr>
        <w:autoSpaceDE w:val="0"/>
        <w:autoSpaceDN w:val="0"/>
        <w:adjustRightInd w:val="0"/>
        <w:rPr>
          <w:rFonts w:ascii="FrutigerCE-Light" w:eastAsiaTheme="minorHAnsi" w:hAnsi="FrutigerCE-Light" w:cs="FrutigerCE-Light"/>
          <w:color w:val="000000"/>
          <w:sz w:val="22"/>
          <w:szCs w:val="22"/>
          <w:lang w:eastAsia="en-US"/>
        </w:rPr>
      </w:pPr>
      <w:r w:rsidRPr="00002ACF">
        <w:rPr>
          <w:rFonts w:ascii="FrutigerCE-Light" w:eastAsiaTheme="minorHAnsi" w:hAnsi="FrutigerCE-Light" w:cs="FrutigerCE-Light"/>
          <w:color w:val="000000"/>
          <w:sz w:val="22"/>
          <w:szCs w:val="22"/>
          <w:lang w:eastAsia="en-US"/>
        </w:rPr>
        <w:t>• Potvrdenie od právnikov k súdnym sporom</w:t>
      </w:r>
    </w:p>
    <w:p w:rsidR="00002ACF" w:rsidRPr="00002ACF" w:rsidRDefault="00002ACF" w:rsidP="00002ACF">
      <w:pPr>
        <w:autoSpaceDE w:val="0"/>
        <w:autoSpaceDN w:val="0"/>
        <w:adjustRightInd w:val="0"/>
        <w:rPr>
          <w:rFonts w:ascii="FrutigerCE-Light" w:eastAsiaTheme="minorHAnsi" w:hAnsi="FrutigerCE-Light" w:cs="FrutigerCE-Light"/>
          <w:color w:val="000000"/>
          <w:sz w:val="22"/>
          <w:szCs w:val="22"/>
          <w:lang w:eastAsia="en-US"/>
        </w:rPr>
      </w:pPr>
    </w:p>
    <w:p w:rsidR="00002ACF" w:rsidRPr="00002ACF" w:rsidRDefault="00002ACF" w:rsidP="00002ACF">
      <w:pPr>
        <w:autoSpaceDE w:val="0"/>
        <w:autoSpaceDN w:val="0"/>
        <w:adjustRightInd w:val="0"/>
        <w:rPr>
          <w:rFonts w:ascii="FrutigerCE-Light" w:eastAsiaTheme="minorHAnsi" w:hAnsi="FrutigerCE-Light" w:cs="FrutigerCE-Light"/>
          <w:color w:val="000000"/>
          <w:sz w:val="22"/>
          <w:szCs w:val="22"/>
          <w:lang w:eastAsia="en-US"/>
        </w:rPr>
      </w:pPr>
    </w:p>
    <w:p w:rsidR="00002ACF" w:rsidRPr="00002ACF" w:rsidRDefault="00002ACF" w:rsidP="00002ACF">
      <w:pPr>
        <w:autoSpaceDE w:val="0"/>
        <w:autoSpaceDN w:val="0"/>
        <w:adjustRightInd w:val="0"/>
        <w:jc w:val="both"/>
        <w:rPr>
          <w:rFonts w:ascii="FrutigerCE-Light" w:eastAsiaTheme="minorHAnsi" w:hAnsi="FrutigerCE-Light" w:cs="FrutigerCE-Light"/>
          <w:color w:val="000000"/>
          <w:sz w:val="22"/>
          <w:szCs w:val="22"/>
          <w:lang w:eastAsia="en-US"/>
        </w:rPr>
      </w:pPr>
      <w:r w:rsidRPr="00002ACF">
        <w:rPr>
          <w:rFonts w:ascii="FrutigerCE-Light" w:eastAsiaTheme="minorHAnsi" w:hAnsi="FrutigerCE-Light" w:cs="FrutigerCE-Light"/>
          <w:color w:val="000000"/>
          <w:sz w:val="22"/>
          <w:szCs w:val="22"/>
          <w:lang w:eastAsia="en-US"/>
        </w:rPr>
        <w:t xml:space="preserve">Pre prvotné zorientovanie sa audítora v spôsobe vedenia účtovníctva </w:t>
      </w:r>
      <w:r w:rsidR="00AD02C6">
        <w:rPr>
          <w:rFonts w:ascii="FrutigerCE-Light" w:eastAsiaTheme="minorHAnsi" w:hAnsi="FrutigerCE-Light" w:cs="FrutigerCE-Light"/>
          <w:color w:val="000000"/>
          <w:sz w:val="22"/>
          <w:szCs w:val="22"/>
          <w:lang w:eastAsia="en-US"/>
        </w:rPr>
        <w:t>je potrebné pre</w:t>
      </w:r>
      <w:r>
        <w:rPr>
          <w:rFonts w:ascii="FrutigerCE-Light" w:eastAsiaTheme="minorHAnsi" w:hAnsi="FrutigerCE-Light" w:cs="FrutigerCE-Light"/>
          <w:color w:val="000000"/>
          <w:sz w:val="22"/>
          <w:szCs w:val="22"/>
          <w:lang w:eastAsia="en-US"/>
        </w:rPr>
        <w:t>d</w:t>
      </w:r>
      <w:r w:rsidR="00AD02C6">
        <w:rPr>
          <w:rFonts w:ascii="FrutigerCE-Light" w:eastAsiaTheme="minorHAnsi" w:hAnsi="FrutigerCE-Light" w:cs="FrutigerCE-Light"/>
          <w:color w:val="000000"/>
          <w:sz w:val="22"/>
          <w:szCs w:val="22"/>
          <w:lang w:eastAsia="en-US"/>
        </w:rPr>
        <w:t>lo</w:t>
      </w:r>
      <w:r>
        <w:rPr>
          <w:rFonts w:ascii="FrutigerCE-Light" w:eastAsiaTheme="minorHAnsi" w:hAnsi="FrutigerCE-Light" w:cs="FrutigerCE-Light"/>
          <w:color w:val="000000"/>
          <w:sz w:val="22"/>
          <w:szCs w:val="22"/>
          <w:lang w:eastAsia="en-US"/>
        </w:rPr>
        <w:t>žiť  audítorovi</w:t>
      </w:r>
      <w:r w:rsidRPr="00002ACF">
        <w:rPr>
          <w:rFonts w:ascii="FrutigerCE-Light" w:eastAsiaTheme="minorHAnsi" w:hAnsi="FrutigerCE-Light" w:cs="FrutigerCE-Light"/>
          <w:color w:val="000000"/>
          <w:sz w:val="22"/>
          <w:szCs w:val="22"/>
          <w:lang w:eastAsia="en-US"/>
        </w:rPr>
        <w:t xml:space="preserve"> </w:t>
      </w:r>
      <w:r w:rsidRPr="00002ACF">
        <w:rPr>
          <w:rFonts w:ascii="FrutigerCE-BoldItalic" w:eastAsiaTheme="minorHAnsi" w:hAnsi="FrutigerCE-BoldItalic" w:cs="FrutigerCE-BoldItalic"/>
          <w:b/>
          <w:bCs/>
          <w:i/>
          <w:iCs/>
          <w:color w:val="000000"/>
          <w:sz w:val="22"/>
          <w:szCs w:val="22"/>
          <w:lang w:eastAsia="en-US"/>
        </w:rPr>
        <w:t>vnútorný predpis</w:t>
      </w:r>
      <w:r w:rsidRPr="00002ACF">
        <w:rPr>
          <w:rFonts w:ascii="FrutigerCE-Light" w:eastAsiaTheme="minorHAnsi" w:hAnsi="FrutigerCE-Light" w:cs="FrutigerCE-Light"/>
          <w:color w:val="000000"/>
          <w:sz w:val="22"/>
          <w:szCs w:val="22"/>
          <w:lang w:eastAsia="en-US"/>
        </w:rPr>
        <w:t xml:space="preserve"> </w:t>
      </w:r>
      <w:r w:rsidRPr="00002ACF">
        <w:rPr>
          <w:rFonts w:ascii="FrutigerCE-BoldItalic" w:eastAsiaTheme="minorHAnsi" w:hAnsi="FrutigerCE-BoldItalic" w:cs="FrutigerCE-BoldItalic"/>
          <w:b/>
          <w:bCs/>
          <w:i/>
          <w:iCs/>
          <w:color w:val="000000"/>
          <w:sz w:val="22"/>
          <w:szCs w:val="22"/>
          <w:lang w:eastAsia="en-US"/>
        </w:rPr>
        <w:t>(internú smernicu), ktorá popisuje spôsob vedenia účtovníctva.</w:t>
      </w:r>
    </w:p>
    <w:p w:rsidR="00002ACF" w:rsidRPr="00002ACF" w:rsidRDefault="00002ACF" w:rsidP="00002ACF">
      <w:pPr>
        <w:jc w:val="center"/>
        <w:rPr>
          <w:rFonts w:ascii="FrutigerCE-BoldItalic" w:eastAsiaTheme="minorHAnsi" w:hAnsi="FrutigerCE-BoldItalic" w:cs="FrutigerCE-BoldItalic"/>
          <w:b/>
          <w:bCs/>
          <w:i/>
          <w:iCs/>
          <w:color w:val="000000"/>
          <w:sz w:val="22"/>
          <w:szCs w:val="22"/>
          <w:lang w:eastAsia="en-US"/>
        </w:rPr>
      </w:pPr>
    </w:p>
    <w:p w:rsidR="008B6FB2" w:rsidRDefault="008B6FB2" w:rsidP="00AE1AEE">
      <w:pPr>
        <w:rPr>
          <w:b/>
          <w:u w:val="single"/>
        </w:rPr>
      </w:pPr>
    </w:p>
    <w:p w:rsidR="00002ACF" w:rsidRDefault="00002ACF" w:rsidP="00AE1AEE">
      <w:pPr>
        <w:rPr>
          <w:b/>
          <w:u w:val="single"/>
        </w:rPr>
      </w:pPr>
    </w:p>
    <w:p w:rsidR="00002ACF" w:rsidRDefault="00002ACF" w:rsidP="00AE1AEE">
      <w:pPr>
        <w:rPr>
          <w:b/>
          <w:u w:val="single"/>
        </w:rPr>
      </w:pPr>
    </w:p>
    <w:p w:rsidR="00002ACF" w:rsidRDefault="00002ACF" w:rsidP="00AE1AEE">
      <w:pPr>
        <w:rPr>
          <w:b/>
          <w:u w:val="single"/>
        </w:rPr>
      </w:pPr>
    </w:p>
    <w:p w:rsidR="00002ACF" w:rsidRDefault="00002ACF" w:rsidP="00AE1AEE">
      <w:pPr>
        <w:rPr>
          <w:b/>
          <w:u w:val="single"/>
        </w:rPr>
      </w:pPr>
    </w:p>
    <w:p w:rsidR="00002ACF" w:rsidRDefault="00002ACF" w:rsidP="00AE1AEE">
      <w:pPr>
        <w:rPr>
          <w:b/>
          <w:u w:val="single"/>
        </w:rPr>
      </w:pPr>
    </w:p>
    <w:p w:rsidR="00002ACF" w:rsidRDefault="00002ACF" w:rsidP="00AE1AEE">
      <w:pPr>
        <w:rPr>
          <w:b/>
          <w:u w:val="single"/>
        </w:rPr>
      </w:pPr>
    </w:p>
    <w:p w:rsidR="00002ACF" w:rsidRDefault="00002ACF" w:rsidP="00AE1AEE">
      <w:pPr>
        <w:rPr>
          <w:b/>
          <w:u w:val="single"/>
        </w:rPr>
      </w:pPr>
    </w:p>
    <w:p w:rsidR="00002ACF" w:rsidRDefault="00002ACF" w:rsidP="00AE1AEE">
      <w:pPr>
        <w:rPr>
          <w:b/>
          <w:u w:val="single"/>
        </w:rPr>
      </w:pPr>
    </w:p>
    <w:p w:rsidR="00002ACF" w:rsidRDefault="00002ACF" w:rsidP="00AE1AEE">
      <w:pPr>
        <w:rPr>
          <w:b/>
          <w:u w:val="single"/>
        </w:rPr>
      </w:pPr>
    </w:p>
    <w:p w:rsidR="00002ACF" w:rsidRDefault="00002ACF" w:rsidP="00AE1AEE">
      <w:pPr>
        <w:rPr>
          <w:b/>
          <w:u w:val="single"/>
        </w:rPr>
      </w:pPr>
    </w:p>
    <w:p w:rsidR="00002ACF" w:rsidRDefault="00002ACF" w:rsidP="00AE1AEE">
      <w:pPr>
        <w:rPr>
          <w:b/>
          <w:u w:val="single"/>
        </w:rPr>
      </w:pPr>
    </w:p>
    <w:p w:rsidR="00002ACF" w:rsidRDefault="00002ACF" w:rsidP="00AE1AEE">
      <w:pPr>
        <w:rPr>
          <w:b/>
          <w:u w:val="single"/>
        </w:rPr>
      </w:pPr>
    </w:p>
    <w:p w:rsidR="00002ACF" w:rsidRDefault="00002ACF" w:rsidP="00AE1AEE">
      <w:pPr>
        <w:rPr>
          <w:b/>
          <w:u w:val="single"/>
        </w:rPr>
      </w:pPr>
    </w:p>
    <w:p w:rsidR="00002ACF" w:rsidRDefault="00002ACF" w:rsidP="00AE1AEE">
      <w:pPr>
        <w:rPr>
          <w:b/>
          <w:u w:val="single"/>
        </w:rPr>
      </w:pPr>
    </w:p>
    <w:p w:rsidR="00002ACF" w:rsidRDefault="00002ACF" w:rsidP="00AE1AEE">
      <w:pPr>
        <w:rPr>
          <w:b/>
          <w:u w:val="single"/>
        </w:rPr>
      </w:pPr>
    </w:p>
    <w:p w:rsidR="00002ACF" w:rsidRDefault="00002ACF" w:rsidP="00AE1AEE">
      <w:pPr>
        <w:rPr>
          <w:b/>
          <w:u w:val="single"/>
        </w:rPr>
      </w:pPr>
    </w:p>
    <w:p w:rsidR="00002ACF" w:rsidRDefault="00002ACF" w:rsidP="00AE1AEE">
      <w:pPr>
        <w:rPr>
          <w:b/>
          <w:u w:val="single"/>
        </w:rPr>
      </w:pPr>
    </w:p>
    <w:p w:rsidR="00002ACF" w:rsidRDefault="00002ACF" w:rsidP="00AE1AEE">
      <w:pPr>
        <w:rPr>
          <w:b/>
          <w:u w:val="single"/>
        </w:rPr>
      </w:pPr>
    </w:p>
    <w:p w:rsidR="00002ACF" w:rsidRDefault="00002ACF" w:rsidP="00AE1AEE">
      <w:pPr>
        <w:rPr>
          <w:b/>
          <w:u w:val="single"/>
        </w:rPr>
      </w:pPr>
    </w:p>
    <w:p w:rsidR="00002ACF" w:rsidRDefault="00002ACF" w:rsidP="00AE1AEE">
      <w:pPr>
        <w:rPr>
          <w:b/>
          <w:u w:val="single"/>
        </w:rPr>
      </w:pPr>
    </w:p>
    <w:p w:rsidR="00002ACF" w:rsidRDefault="00002ACF" w:rsidP="00AE1AEE">
      <w:pPr>
        <w:rPr>
          <w:b/>
          <w:u w:val="single"/>
        </w:rPr>
      </w:pPr>
    </w:p>
    <w:p w:rsidR="00002ACF" w:rsidRDefault="00002ACF" w:rsidP="00AE1AEE">
      <w:pPr>
        <w:rPr>
          <w:b/>
          <w:u w:val="single"/>
        </w:rPr>
      </w:pPr>
    </w:p>
    <w:p w:rsidR="00002ACF" w:rsidRDefault="00002ACF" w:rsidP="00AE1AEE">
      <w:pPr>
        <w:rPr>
          <w:b/>
          <w:u w:val="single"/>
        </w:rPr>
      </w:pPr>
    </w:p>
    <w:p w:rsidR="00002ACF" w:rsidRDefault="00002ACF" w:rsidP="00AE1AEE">
      <w:pPr>
        <w:rPr>
          <w:b/>
          <w:u w:val="single"/>
        </w:rPr>
      </w:pPr>
    </w:p>
    <w:p w:rsidR="00002ACF" w:rsidRDefault="00002ACF" w:rsidP="00AE1AEE">
      <w:pPr>
        <w:rPr>
          <w:b/>
          <w:u w:val="single"/>
        </w:rPr>
      </w:pPr>
    </w:p>
    <w:p w:rsidR="00002ACF" w:rsidRDefault="00002ACF" w:rsidP="00AE1AEE">
      <w:pPr>
        <w:rPr>
          <w:b/>
          <w:u w:val="single"/>
        </w:rPr>
      </w:pPr>
    </w:p>
    <w:p w:rsidR="00002ACF" w:rsidRDefault="00002ACF" w:rsidP="00AE1AEE">
      <w:pPr>
        <w:rPr>
          <w:b/>
          <w:u w:val="single"/>
        </w:rPr>
      </w:pPr>
    </w:p>
    <w:p w:rsidR="00002ACF" w:rsidRDefault="00002ACF" w:rsidP="00AE1AEE">
      <w:pPr>
        <w:rPr>
          <w:b/>
          <w:u w:val="single"/>
        </w:rPr>
      </w:pPr>
    </w:p>
    <w:p w:rsidR="00002ACF" w:rsidRDefault="00002ACF" w:rsidP="00AE1AEE">
      <w:pPr>
        <w:rPr>
          <w:b/>
          <w:u w:val="single"/>
        </w:rPr>
      </w:pPr>
    </w:p>
    <w:p w:rsidR="00002ACF" w:rsidRDefault="00002ACF" w:rsidP="00AE1AEE">
      <w:pPr>
        <w:rPr>
          <w:b/>
          <w:u w:val="single"/>
        </w:rPr>
      </w:pPr>
    </w:p>
    <w:p w:rsidR="00002ACF" w:rsidRDefault="00002ACF" w:rsidP="00AE1AEE">
      <w:pPr>
        <w:rPr>
          <w:b/>
          <w:u w:val="single"/>
        </w:rPr>
      </w:pPr>
    </w:p>
    <w:p w:rsidR="00002ACF" w:rsidRDefault="00002ACF" w:rsidP="00AE1AEE">
      <w:pPr>
        <w:rPr>
          <w:b/>
          <w:u w:val="single"/>
        </w:rPr>
      </w:pPr>
    </w:p>
    <w:p w:rsidR="00AE1AEE" w:rsidRDefault="00AE1AEE" w:rsidP="00916FDF">
      <w:pPr>
        <w:ind w:left="708" w:firstLine="708"/>
        <w:rPr>
          <w:b/>
          <w:sz w:val="40"/>
          <w:u w:val="single"/>
        </w:rPr>
      </w:pPr>
      <w:r>
        <w:rPr>
          <w:b/>
          <w:sz w:val="40"/>
          <w:u w:val="single"/>
        </w:rPr>
        <w:lastRenderedPageBreak/>
        <w:t>Obec Klubina, 023 04 KLUBINA 67</w:t>
      </w:r>
    </w:p>
    <w:p w:rsidR="00AE1AEE" w:rsidRDefault="00AE1AEE" w:rsidP="00AE1AEE">
      <w:pPr>
        <w:jc w:val="both"/>
        <w:rPr>
          <w:sz w:val="40"/>
        </w:rPr>
      </w:pPr>
    </w:p>
    <w:p w:rsidR="00AE1AEE" w:rsidRDefault="00AE1AEE" w:rsidP="00AE1AEE">
      <w:pPr>
        <w:jc w:val="both"/>
        <w:rPr>
          <w:b/>
        </w:rPr>
      </w:pPr>
      <w:r>
        <w:t xml:space="preserve">                                                                                </w:t>
      </w:r>
      <w:r>
        <w:rPr>
          <w:b/>
        </w:rPr>
        <w:t>EKORDA, s.r.o.</w:t>
      </w:r>
    </w:p>
    <w:p w:rsidR="00AE1AEE" w:rsidRPr="001C0BA0" w:rsidRDefault="00AE1AEE" w:rsidP="00AE1AEE">
      <w:pPr>
        <w:jc w:val="both"/>
        <w:rPr>
          <w:sz w:val="22"/>
          <w:szCs w:val="22"/>
        </w:rPr>
      </w:pPr>
      <w:r w:rsidRPr="001C0BA0">
        <w:rPr>
          <w:b/>
          <w:i/>
          <w:sz w:val="22"/>
          <w:szCs w:val="22"/>
        </w:rPr>
        <w:t xml:space="preserve">                                                                                    JUDr. Ing. Daša KORAUŠOVÁ, MBA</w:t>
      </w:r>
      <w:r>
        <w:rPr>
          <w:b/>
          <w:i/>
          <w:sz w:val="22"/>
          <w:szCs w:val="22"/>
        </w:rPr>
        <w:t>,LL.M.</w:t>
      </w:r>
    </w:p>
    <w:p w:rsidR="00AE1AEE" w:rsidRDefault="00AE1AEE" w:rsidP="00AE1AEE">
      <w:pPr>
        <w:jc w:val="both"/>
      </w:pPr>
      <w:r>
        <w:t xml:space="preserve">                                                                                audítor</w:t>
      </w:r>
    </w:p>
    <w:p w:rsidR="00AE1AEE" w:rsidRDefault="00AE1AEE" w:rsidP="00AE1AEE">
      <w:pPr>
        <w:jc w:val="both"/>
      </w:pPr>
      <w:r>
        <w:t xml:space="preserve">                                                                                Ružinovská 3</w:t>
      </w:r>
    </w:p>
    <w:p w:rsidR="00AE1AEE" w:rsidRDefault="00AE1AEE" w:rsidP="00AE1AEE">
      <w:pPr>
        <w:jc w:val="both"/>
      </w:pPr>
      <w:r>
        <w:t xml:space="preserve">                                                                                 821 02  BRATISLAVA</w:t>
      </w:r>
    </w:p>
    <w:p w:rsidR="00AE1AEE" w:rsidRDefault="00AE1AEE" w:rsidP="00AE1AEE">
      <w:pPr>
        <w:jc w:val="both"/>
      </w:pPr>
      <w:r>
        <w:t xml:space="preserve">                                                                                 Tel.: 02/43191233</w:t>
      </w:r>
    </w:p>
    <w:p w:rsidR="00AE1AEE" w:rsidRDefault="00AE1AEE" w:rsidP="00AE1AEE">
      <w:pPr>
        <w:jc w:val="both"/>
      </w:pPr>
    </w:p>
    <w:p w:rsidR="00AE1AEE" w:rsidRDefault="00AE1AEE" w:rsidP="00AE1AEE">
      <w:pPr>
        <w:jc w:val="both"/>
      </w:pPr>
    </w:p>
    <w:p w:rsidR="00AE1AEE" w:rsidRDefault="00AE1AEE" w:rsidP="00AE1AEE">
      <w:pPr>
        <w:jc w:val="both"/>
      </w:pPr>
      <w:r>
        <w:t xml:space="preserve">                                                                              V Klubine, dňa               </w:t>
      </w:r>
    </w:p>
    <w:p w:rsidR="00AE1AEE" w:rsidRDefault="00AE1AEE" w:rsidP="00AE1AEE">
      <w:pPr>
        <w:jc w:val="both"/>
        <w:rPr>
          <w:b/>
        </w:rPr>
      </w:pPr>
    </w:p>
    <w:p w:rsidR="00AE1AEE" w:rsidRDefault="00AE1AEE" w:rsidP="00AE1AEE">
      <w:pPr>
        <w:jc w:val="both"/>
      </w:pPr>
      <w:r>
        <w:rPr>
          <w:b/>
        </w:rPr>
        <w:t>Vyhlásenie Obecného úradu</w:t>
      </w:r>
    </w:p>
    <w:p w:rsidR="00AE1AEE" w:rsidRDefault="00AE1AEE" w:rsidP="00AE1AEE">
      <w:pPr>
        <w:jc w:val="both"/>
      </w:pPr>
    </w:p>
    <w:p w:rsidR="00AE1AEE" w:rsidRDefault="00AE1AEE" w:rsidP="00AE1AEE">
      <w:pPr>
        <w:jc w:val="both"/>
      </w:pPr>
      <w:r>
        <w:t>Vážená pani,</w:t>
      </w:r>
    </w:p>
    <w:p w:rsidR="00AE1AEE" w:rsidRDefault="00AE1AEE" w:rsidP="00AE1AEE">
      <w:pPr>
        <w:jc w:val="both"/>
      </w:pPr>
    </w:p>
    <w:p w:rsidR="00AE1AEE" w:rsidRDefault="00AE1AEE" w:rsidP="00AE1AEE">
      <w:pPr>
        <w:jc w:val="both"/>
      </w:pPr>
      <w:r>
        <w:t xml:space="preserve">     sme si vedomí toho, že musíte vyhovieť požiadavkám zákona č. 423/2015 Z.z. o štatutárnom audite a o zmene a doplnení zákona č. 431/2002 Z.z. o účtovníctve v znení nesk.predpisov,  že  Váš  audit  účtovnej závierky a konsolidovanej účtovnej závierky Obce Klubina k 31.12.20</w:t>
      </w:r>
      <w:r w:rsidR="00AD02C6">
        <w:t>20</w:t>
      </w:r>
      <w:r>
        <w:t xml:space="preserve">  za účtovné obdobie do 31.12.20</w:t>
      </w:r>
      <w:r w:rsidR="00AD02C6">
        <w:t>20</w:t>
      </w:r>
      <w:r>
        <w:t xml:space="preserve"> Vám musí umožniť preukázať okrem iného, že:</w:t>
      </w:r>
    </w:p>
    <w:p w:rsidR="00AE1AEE" w:rsidRDefault="00AE1AEE" w:rsidP="00AE1AEE">
      <w:pPr>
        <w:jc w:val="both"/>
      </w:pPr>
    </w:p>
    <w:p w:rsidR="00AE1AEE" w:rsidRDefault="00AE1AEE" w:rsidP="00AE1AEE">
      <w:pPr>
        <w:numPr>
          <w:ilvl w:val="0"/>
          <w:numId w:val="11"/>
        </w:numPr>
        <w:jc w:val="both"/>
      </w:pPr>
      <w:r>
        <w:t>údaje v účtovnej závierke, konsolidovanej účtovnej závierke a výročnej správe ako aj v záverečnom účte Obce verne  zobrazujú stav majetku a záväzkov, finančnú situáciu a výsledok hospodárenia Obce</w:t>
      </w:r>
    </w:p>
    <w:p w:rsidR="00AE1AEE" w:rsidRDefault="00AE1AEE" w:rsidP="00AE1AEE">
      <w:pPr>
        <w:numPr>
          <w:ilvl w:val="0"/>
          <w:numId w:val="11"/>
        </w:numPr>
        <w:jc w:val="both"/>
      </w:pPr>
      <w:r>
        <w:t>účtovníctvo je vedené úplne, preukazným spôsobom a správne.</w:t>
      </w:r>
    </w:p>
    <w:p w:rsidR="00AE1AEE" w:rsidRDefault="00AE1AEE" w:rsidP="00AE1AEE">
      <w:pPr>
        <w:jc w:val="both"/>
      </w:pPr>
    </w:p>
    <w:p w:rsidR="00AE1AEE" w:rsidRDefault="00AE1AEE" w:rsidP="00AE1AEE">
      <w:pPr>
        <w:jc w:val="both"/>
      </w:pPr>
      <w:r>
        <w:t xml:space="preserve">     Vieme, že sme zodpovední za správnu prezentáciu finančnej situácie a výsledku hospodárenia v účtovnej závierke Obce v súlade so slovenskými účtovnými pravidlami. </w:t>
      </w:r>
    </w:p>
    <w:p w:rsidR="00AE1AEE" w:rsidRDefault="00AE1AEE" w:rsidP="00AE1AEE">
      <w:pPr>
        <w:jc w:val="both"/>
      </w:pPr>
    </w:p>
    <w:p w:rsidR="00AE1AEE" w:rsidRDefault="00AE1AEE" w:rsidP="00AE1AEE">
      <w:pPr>
        <w:jc w:val="both"/>
      </w:pPr>
      <w:r>
        <w:t xml:space="preserve">     Berieme na vedomie, že Vaše overenie bolo vykonané v súlade so zákonom o audítoroch a Komore audítorov a zahrnulo také testy účtovných záznamov a ďalšie podobné audítorské postupy, ktoré ste považovali za potrebné na vyslovenie názoru na účtovnú závierku. Sme uzrozumení s tým, že takéto skúmanie nemusí nevyhnutne odhaliť všetky nedostatky.</w:t>
      </w:r>
    </w:p>
    <w:p w:rsidR="00AE1AEE" w:rsidRDefault="00AE1AEE" w:rsidP="00AE1AEE">
      <w:pPr>
        <w:jc w:val="both"/>
      </w:pPr>
    </w:p>
    <w:p w:rsidR="00AE1AEE" w:rsidRDefault="00AE1AEE" w:rsidP="00AE1AEE">
      <w:pPr>
        <w:jc w:val="both"/>
      </w:pPr>
      <w:r>
        <w:t xml:space="preserve">     V súvislosti s Vaším auditom účtovnej závierky Obce k 31.12.20</w:t>
      </w:r>
      <w:r w:rsidR="00AD02C6">
        <w:t>20</w:t>
      </w:r>
      <w:r>
        <w:t xml:space="preserve"> potvrdzujeme nasledujúce vyhlásenia urobené v priebehu Vášho skúmania:</w:t>
      </w:r>
    </w:p>
    <w:p w:rsidR="00AE1AEE" w:rsidRDefault="00AE1AEE" w:rsidP="00AE1AEE">
      <w:pPr>
        <w:jc w:val="both"/>
      </w:pPr>
      <w:r>
        <w:t>1. Sprístupnili sme Vám všetky účtovné záznamy a s nimi spojené údaje zmluvy, rozpočty,</w:t>
      </w:r>
    </w:p>
    <w:p w:rsidR="00AE1AEE" w:rsidRDefault="00AE1AEE" w:rsidP="00AE1AEE">
      <w:pPr>
        <w:jc w:val="both"/>
      </w:pPr>
      <w:r>
        <w:t xml:space="preserve">   plány a dôverné informácie, ktoré ste potrebovali na vykonanie auditu. </w:t>
      </w:r>
    </w:p>
    <w:p w:rsidR="00AE1AEE" w:rsidRDefault="00AE1AEE" w:rsidP="00AE1AEE">
      <w:pPr>
        <w:jc w:val="both"/>
      </w:pPr>
      <w:r>
        <w:t xml:space="preserve">2. V súčasnosti nemáme žiadne plány alebo úmysly, ktoré by mohli význame ovplyvniť </w:t>
      </w:r>
    </w:p>
    <w:p w:rsidR="00AE1AEE" w:rsidRDefault="00AE1AEE" w:rsidP="00AE1AEE">
      <w:pPr>
        <w:jc w:val="both"/>
      </w:pPr>
      <w:r>
        <w:t xml:space="preserve">    hodnotu alebo klasifikáciu aktív a záväzkov, príjmov a výdavkov vyjadrenú účtovnými </w:t>
      </w:r>
    </w:p>
    <w:p w:rsidR="00AE1AEE" w:rsidRDefault="00AE1AEE" w:rsidP="00AE1AEE">
      <w:pPr>
        <w:jc w:val="both"/>
      </w:pPr>
      <w:r>
        <w:t xml:space="preserve">    výkazmi.</w:t>
      </w:r>
    </w:p>
    <w:p w:rsidR="00AE1AEE" w:rsidRDefault="00AE1AEE" w:rsidP="00AE1AEE">
      <w:pPr>
        <w:jc w:val="both"/>
      </w:pPr>
      <w:r>
        <w:t xml:space="preserve">3. Zo strany orgánov Obce alebo jej zamestnancov, ktorí majú významnú </w:t>
      </w:r>
    </w:p>
    <w:p w:rsidR="00AE1AEE" w:rsidRDefault="00AE1AEE" w:rsidP="00AE1AEE">
      <w:pPr>
        <w:jc w:val="both"/>
      </w:pPr>
      <w:r>
        <w:t xml:space="preserve">    úlohu v systéme vnútornej kontroly, neexistujú žiadne protiprávne rokovania, ktoré </w:t>
      </w:r>
    </w:p>
    <w:p w:rsidR="00AE1AEE" w:rsidRDefault="00AE1AEE" w:rsidP="00AE1AEE">
      <w:pPr>
        <w:jc w:val="both"/>
      </w:pPr>
      <w:r>
        <w:t xml:space="preserve">    by mohli mať významný vplyv na účtovné výkazy. </w:t>
      </w:r>
    </w:p>
    <w:p w:rsidR="00AE1AEE" w:rsidRDefault="00AE1AEE" w:rsidP="00AE1AEE">
      <w:pPr>
        <w:jc w:val="both"/>
      </w:pPr>
      <w:r>
        <w:t xml:space="preserve">4. Nemáme žiadne správy od štátnych orgánov, týkajúce sa nedostatkov v účtovnej závierke </w:t>
      </w:r>
    </w:p>
    <w:p w:rsidR="00AE1AEE" w:rsidRDefault="00AE1AEE" w:rsidP="00AE1AEE">
      <w:pPr>
        <w:jc w:val="both"/>
      </w:pPr>
      <w:r>
        <w:t xml:space="preserve">   alebo nesúladu s požiadavkami na výkazníctvo, ktoré by mali významný vplyv na účtovné </w:t>
      </w:r>
    </w:p>
    <w:p w:rsidR="00AE1AEE" w:rsidRDefault="00AE1AEE" w:rsidP="00AE1AEE">
      <w:pPr>
        <w:jc w:val="both"/>
      </w:pPr>
      <w:r>
        <w:t xml:space="preserve">   výkazy.</w:t>
      </w:r>
    </w:p>
    <w:p w:rsidR="00AE1AEE" w:rsidRDefault="00AE1AEE" w:rsidP="00AE1AEE">
      <w:pPr>
        <w:jc w:val="both"/>
      </w:pPr>
      <w:r>
        <w:t xml:space="preserve">5. Neexistujú žiadne v závierke neuvedené dohody s finančnými inštitúciami alebo inými </w:t>
      </w:r>
    </w:p>
    <w:p w:rsidR="00AE1AEE" w:rsidRDefault="00AE1AEE" w:rsidP="00AE1AEE">
      <w:pPr>
        <w:jc w:val="both"/>
      </w:pPr>
      <w:r>
        <w:t xml:space="preserve">   obcami, ktoré by mali akýkoľvek významný vplyv na účtovnú závierku.</w:t>
      </w:r>
    </w:p>
    <w:p w:rsidR="00AE1AEE" w:rsidRDefault="00AE1AEE" w:rsidP="00AE1AEE">
      <w:pPr>
        <w:jc w:val="both"/>
      </w:pPr>
      <w:r>
        <w:t>6. Neexistujú žiadne v závierke možné alebo skutočné porušenia zákona, ktorých dôsledky</w:t>
      </w:r>
    </w:p>
    <w:p w:rsidR="00AE1AEE" w:rsidRDefault="00AE1AEE" w:rsidP="00AE1AEE">
      <w:pPr>
        <w:jc w:val="both"/>
      </w:pPr>
      <w:r>
        <w:lastRenderedPageBreak/>
        <w:t xml:space="preserve">                                                                     - 2 -</w:t>
      </w:r>
    </w:p>
    <w:p w:rsidR="00AE1AEE" w:rsidRDefault="00AE1AEE" w:rsidP="00AE1AEE">
      <w:pPr>
        <w:jc w:val="both"/>
      </w:pPr>
      <w:r>
        <w:t xml:space="preserve">   </w:t>
      </w:r>
    </w:p>
    <w:p w:rsidR="00AE1AEE" w:rsidRDefault="00AE1AEE" w:rsidP="00AE1AEE">
      <w:pPr>
        <w:jc w:val="both"/>
      </w:pPr>
      <w:r>
        <w:t>by mali byť zahrnuté v účtovných výkazoch.</w:t>
      </w:r>
    </w:p>
    <w:p w:rsidR="00AE1AEE" w:rsidRDefault="00AE1AEE" w:rsidP="00AE1AEE">
      <w:pPr>
        <w:jc w:val="both"/>
      </w:pPr>
      <w:r>
        <w:t xml:space="preserve">7. Neexistujú žiadne významné prebiehajúce alebo potencionálne súdne konania proti </w:t>
      </w:r>
    </w:p>
    <w:p w:rsidR="00AE1AEE" w:rsidRDefault="00AE1AEE" w:rsidP="00AE1AEE">
      <w:pPr>
        <w:jc w:val="both"/>
      </w:pPr>
      <w:r>
        <w:t xml:space="preserve">   Obci. </w:t>
      </w:r>
    </w:p>
    <w:p w:rsidR="00AE1AEE" w:rsidRDefault="00AE1AEE" w:rsidP="00AE1AEE">
      <w:pPr>
        <w:jc w:val="both"/>
      </w:pPr>
      <w:r>
        <w:t xml:space="preserve">8. Neexistujú žiadne, v závierke nezaúčtované alebo neuvedené, podmienené záväzky, </w:t>
      </w:r>
    </w:p>
    <w:p w:rsidR="00AE1AEE" w:rsidRDefault="00AE1AEE" w:rsidP="00AE1AEE">
      <w:pPr>
        <w:jc w:val="both"/>
      </w:pPr>
      <w:r>
        <w:t xml:space="preserve">   výnosy alebo straty. </w:t>
      </w:r>
    </w:p>
    <w:p w:rsidR="00AE1AEE" w:rsidRDefault="00AE1AEE" w:rsidP="00AE1AEE">
      <w:pPr>
        <w:jc w:val="both"/>
      </w:pPr>
      <w:r>
        <w:t>9. Neexistujú žiadne významné transakcie, ktoré neboli správne zachytené v účtovných</w:t>
      </w:r>
    </w:p>
    <w:p w:rsidR="00AE1AEE" w:rsidRDefault="00AE1AEE" w:rsidP="00AE1AEE">
      <w:pPr>
        <w:jc w:val="both"/>
      </w:pPr>
      <w:r>
        <w:t xml:space="preserve">   výkazoch.</w:t>
      </w:r>
    </w:p>
    <w:p w:rsidR="00AE1AEE" w:rsidRDefault="00AE1AEE" w:rsidP="00AE1AEE">
      <w:pPr>
        <w:jc w:val="both"/>
      </w:pPr>
      <w:r>
        <w:t>10. Všetky prebytočné alebo zastarané aktíva boli identifikované a ocenenie všetkých aktív</w:t>
      </w:r>
    </w:p>
    <w:p w:rsidR="00AE1AEE" w:rsidRDefault="00AE1AEE" w:rsidP="00AE1AEE">
      <w:pPr>
        <w:jc w:val="both"/>
      </w:pPr>
      <w:r>
        <w:t xml:space="preserve">     odráža potenciálne riziká, straty a znehodnotenia.</w:t>
      </w:r>
    </w:p>
    <w:p w:rsidR="00AE1AEE" w:rsidRDefault="00AE1AEE" w:rsidP="00AE1AEE">
      <w:pPr>
        <w:jc w:val="both"/>
      </w:pPr>
      <w:r>
        <w:t>11. Obec  vlastní všetky aktíva a okrem v závierke uvedených neexistujú žiadne</w:t>
      </w:r>
    </w:p>
    <w:p w:rsidR="00AE1AEE" w:rsidRDefault="00AE1AEE" w:rsidP="00AE1AEE">
      <w:pPr>
        <w:jc w:val="both"/>
      </w:pPr>
      <w:r>
        <w:t xml:space="preserve">      zástavné zmluvy alebo hypotéky.</w:t>
      </w:r>
    </w:p>
    <w:p w:rsidR="00AE1AEE" w:rsidRDefault="00AE1AEE" w:rsidP="00AE1AEE">
      <w:pPr>
        <w:jc w:val="both"/>
      </w:pPr>
      <w:r>
        <w:t xml:space="preserve">12. Obec  plní všetky požiadavky zmlúv, ktorých nedodržanie môže  mať </w:t>
      </w:r>
    </w:p>
    <w:p w:rsidR="00AE1AEE" w:rsidRDefault="00AE1AEE" w:rsidP="00AE1AEE">
      <w:pPr>
        <w:jc w:val="both"/>
      </w:pPr>
      <w:r>
        <w:t xml:space="preserve">      významný vplyv na účtovnú závierku.</w:t>
      </w:r>
    </w:p>
    <w:p w:rsidR="00AE1AEE" w:rsidRDefault="00AE1AEE" w:rsidP="00AE1AEE">
      <w:pPr>
        <w:jc w:val="both"/>
      </w:pPr>
      <w:r>
        <w:t>13. Po dni účtovnej závierky nedošlo k žiadnym významným udalostiam, ktoré by vyžadovali</w:t>
      </w:r>
    </w:p>
    <w:p w:rsidR="00AE1AEE" w:rsidRDefault="00AE1AEE" w:rsidP="00AE1AEE">
      <w:pPr>
        <w:jc w:val="both"/>
      </w:pPr>
      <w:r>
        <w:t xml:space="preserve">     úpravu účtovných výkazov. </w:t>
      </w:r>
    </w:p>
    <w:p w:rsidR="00AE1AEE" w:rsidRDefault="00AE1AEE" w:rsidP="00AE1AEE">
      <w:pPr>
        <w:jc w:val="both"/>
      </w:pPr>
    </w:p>
    <w:p w:rsidR="00AE1AEE" w:rsidRDefault="00AE1AEE" w:rsidP="00AE1AEE">
      <w:pPr>
        <w:jc w:val="both"/>
      </w:pPr>
    </w:p>
    <w:p w:rsidR="00AE1AEE" w:rsidRDefault="00AE1AEE" w:rsidP="00AE1AEE">
      <w:pPr>
        <w:jc w:val="both"/>
      </w:pPr>
    </w:p>
    <w:p w:rsidR="00AE1AEE" w:rsidRDefault="00AE1AEE" w:rsidP="00AE1AEE">
      <w:pPr>
        <w:jc w:val="both"/>
      </w:pPr>
    </w:p>
    <w:p w:rsidR="00AE1AEE" w:rsidRDefault="00AE1AEE" w:rsidP="00AE1AEE">
      <w:pPr>
        <w:jc w:val="both"/>
      </w:pPr>
    </w:p>
    <w:p w:rsidR="00AE1AEE" w:rsidRDefault="00AE1AEE" w:rsidP="00AE1AEE">
      <w:pPr>
        <w:jc w:val="both"/>
      </w:pPr>
    </w:p>
    <w:p w:rsidR="00AE1AEE" w:rsidRDefault="00AE1AEE" w:rsidP="00AE1AEE">
      <w:pPr>
        <w:jc w:val="both"/>
      </w:pPr>
    </w:p>
    <w:p w:rsidR="00AE1AEE" w:rsidRDefault="00AE1AEE" w:rsidP="00AE1AEE">
      <w:pPr>
        <w:jc w:val="both"/>
      </w:pPr>
    </w:p>
    <w:p w:rsidR="00AE1AEE" w:rsidRDefault="00AE1AEE" w:rsidP="00AE1AEE">
      <w:pPr>
        <w:jc w:val="both"/>
      </w:pPr>
    </w:p>
    <w:p w:rsidR="00AE1AEE" w:rsidRDefault="00AE1AEE" w:rsidP="00AE1AEE">
      <w:pPr>
        <w:ind w:left="3540" w:firstLine="708"/>
        <w:jc w:val="both"/>
      </w:pPr>
      <w:r>
        <w:t xml:space="preserve">        .................................................                       </w:t>
      </w:r>
    </w:p>
    <w:p w:rsidR="00AE1AEE" w:rsidRDefault="00AE1AEE" w:rsidP="00AE1AEE">
      <w:pPr>
        <w:ind w:left="3540" w:firstLine="708"/>
        <w:jc w:val="both"/>
        <w:rPr>
          <w:b/>
        </w:rPr>
      </w:pPr>
      <w:r>
        <w:rPr>
          <w:b/>
        </w:rPr>
        <w:t xml:space="preserve">                           za Obec                                                     </w:t>
      </w:r>
    </w:p>
    <w:p w:rsidR="00AE1AEE" w:rsidRDefault="00AE1AEE" w:rsidP="00AE1AEE">
      <w:pPr>
        <w:jc w:val="both"/>
      </w:pPr>
    </w:p>
    <w:p w:rsidR="00AE1AEE" w:rsidRDefault="00AE1AEE" w:rsidP="00AE1AEE">
      <w:pPr>
        <w:jc w:val="both"/>
      </w:pPr>
    </w:p>
    <w:p w:rsidR="00AE1AEE" w:rsidRDefault="00AE1AEE" w:rsidP="00AE1AEE">
      <w:pPr>
        <w:jc w:val="both"/>
      </w:pPr>
    </w:p>
    <w:p w:rsidR="00AE1AEE" w:rsidRDefault="00AE1AEE" w:rsidP="00AE1AEE">
      <w:pPr>
        <w:jc w:val="both"/>
      </w:pPr>
    </w:p>
    <w:p w:rsidR="00AE1AEE" w:rsidRDefault="00AE1AEE" w:rsidP="00AE1AEE">
      <w:pPr>
        <w:jc w:val="both"/>
      </w:pPr>
      <w:r>
        <w:t xml:space="preserve">                                             </w:t>
      </w:r>
    </w:p>
    <w:p w:rsidR="00AE1AEE" w:rsidRDefault="00AE1AEE" w:rsidP="00AE1AEE">
      <w:pPr>
        <w:jc w:val="both"/>
      </w:pPr>
    </w:p>
    <w:p w:rsidR="00AE1AEE" w:rsidRDefault="00AE1AEE" w:rsidP="00AE1AEE">
      <w:pPr>
        <w:jc w:val="both"/>
      </w:pPr>
    </w:p>
    <w:p w:rsidR="00AE1AEE" w:rsidRDefault="00AE1AEE" w:rsidP="00AE1AEE">
      <w:pPr>
        <w:jc w:val="both"/>
      </w:pPr>
    </w:p>
    <w:p w:rsidR="00AE1AEE" w:rsidRDefault="00AE1AEE" w:rsidP="00AE1AEE">
      <w:pPr>
        <w:jc w:val="both"/>
      </w:pPr>
    </w:p>
    <w:p w:rsidR="00AE1AEE" w:rsidRDefault="00AE1AEE" w:rsidP="00AE1AEE">
      <w:pPr>
        <w:jc w:val="both"/>
      </w:pPr>
    </w:p>
    <w:p w:rsidR="00AE1AEE" w:rsidRDefault="00AE1AEE" w:rsidP="00AE1AEE">
      <w:pPr>
        <w:jc w:val="both"/>
      </w:pPr>
    </w:p>
    <w:p w:rsidR="00AE1AEE" w:rsidRDefault="00AE1AEE" w:rsidP="00AE1AEE">
      <w:pPr>
        <w:jc w:val="both"/>
      </w:pPr>
    </w:p>
    <w:p w:rsidR="00AE1AEE" w:rsidRDefault="00AE1AEE" w:rsidP="00AE1AEE">
      <w:pPr>
        <w:jc w:val="both"/>
      </w:pPr>
    </w:p>
    <w:p w:rsidR="00AE1AEE" w:rsidRDefault="00AE1AEE" w:rsidP="00AE1AEE">
      <w:pPr>
        <w:jc w:val="both"/>
      </w:pPr>
      <w:r>
        <w:t xml:space="preserve">                          </w:t>
      </w:r>
    </w:p>
    <w:p w:rsidR="00AE1AEE" w:rsidRDefault="00AE1AEE" w:rsidP="00AE1AEE">
      <w:r>
        <w:tab/>
      </w:r>
      <w:r>
        <w:tab/>
      </w:r>
      <w:r>
        <w:tab/>
      </w:r>
      <w:r>
        <w:tab/>
      </w:r>
      <w:r>
        <w:tab/>
      </w:r>
    </w:p>
    <w:p w:rsidR="00AE1AEE" w:rsidRDefault="00AE1AEE" w:rsidP="00AE1AEE">
      <w:pPr>
        <w:jc w:val="right"/>
      </w:pPr>
      <w:r>
        <w:tab/>
      </w:r>
      <w:r>
        <w:tab/>
      </w:r>
      <w:r>
        <w:tab/>
      </w:r>
      <w:r>
        <w:tab/>
      </w:r>
      <w:r>
        <w:tab/>
      </w:r>
      <w:r>
        <w:tab/>
      </w:r>
    </w:p>
    <w:p w:rsidR="00AE1AEE" w:rsidRDefault="00AE1AEE" w:rsidP="00AE1AEE"/>
    <w:p w:rsidR="00AE1AEE" w:rsidRDefault="00AE1AEE" w:rsidP="00AE1AEE"/>
    <w:p w:rsidR="00AE1AEE" w:rsidRDefault="00AE1AEE" w:rsidP="00AE1AEE"/>
    <w:p w:rsidR="00AE1AEE" w:rsidRDefault="00AE1AEE" w:rsidP="00AE1AEE"/>
    <w:p w:rsidR="00AE1AEE" w:rsidRDefault="00AE1AEE" w:rsidP="00AE1AEE"/>
    <w:p w:rsidR="00AE1AEE" w:rsidRDefault="00AE1AEE" w:rsidP="00AE1AEE"/>
    <w:p w:rsidR="00AE1AEE" w:rsidRDefault="00AE1AEE" w:rsidP="00AE1AEE"/>
    <w:p w:rsidR="00AE1AEE" w:rsidRPr="008A52E3" w:rsidRDefault="00AE1AEE" w:rsidP="00AE1AEE">
      <w:pPr>
        <w:pStyle w:val="Nadpis6"/>
        <w:jc w:val="center"/>
        <w:rPr>
          <w:rFonts w:ascii="Calibri" w:hAnsi="Calibri"/>
          <w:sz w:val="36"/>
          <w:szCs w:val="36"/>
        </w:rPr>
      </w:pPr>
      <w:r w:rsidRPr="008A52E3">
        <w:rPr>
          <w:rFonts w:ascii="Calibri" w:hAnsi="Calibri"/>
          <w:sz w:val="36"/>
          <w:szCs w:val="36"/>
        </w:rPr>
        <w:lastRenderedPageBreak/>
        <w:t>Stratégia a plán auditu</w:t>
      </w:r>
    </w:p>
    <w:p w:rsidR="00AE1AEE" w:rsidRPr="008A52E3" w:rsidRDefault="00AE1AEE" w:rsidP="00AE1AEE">
      <w:pPr>
        <w:rPr>
          <w:rFonts w:ascii="Calibri" w:hAnsi="Calibri"/>
        </w:rPr>
      </w:pPr>
    </w:p>
    <w:p w:rsidR="00AE1AEE" w:rsidRPr="008A52E3" w:rsidRDefault="00AE1AEE" w:rsidP="00AE1AEE">
      <w:pPr>
        <w:rPr>
          <w:rFonts w:ascii="Calibri" w:hAnsi="Calibri"/>
        </w:rPr>
      </w:pPr>
    </w:p>
    <w:p w:rsidR="00AE1AEE" w:rsidRPr="008A52E3" w:rsidRDefault="00AE1AEE" w:rsidP="00AE1AEE">
      <w:pPr>
        <w:rPr>
          <w:rFonts w:ascii="Calibri" w:hAnsi="Calibri"/>
        </w:rPr>
      </w:pPr>
    </w:p>
    <w:p w:rsidR="00AE1AEE" w:rsidRDefault="00AE1AEE" w:rsidP="00AE1AEE">
      <w:pPr>
        <w:rPr>
          <w:rFonts w:ascii="Calibri" w:hAnsi="Calibri"/>
        </w:rPr>
      </w:pPr>
      <w:r w:rsidRPr="008A52E3">
        <w:rPr>
          <w:rFonts w:ascii="Calibri" w:hAnsi="Calibri"/>
          <w:b/>
        </w:rPr>
        <w:t>Klient:</w:t>
      </w:r>
      <w:r w:rsidRPr="008A52E3">
        <w:rPr>
          <w:rFonts w:ascii="Calibri" w:hAnsi="Calibri"/>
        </w:rPr>
        <w:t xml:space="preserve"> </w:t>
      </w:r>
      <w:r>
        <w:rPr>
          <w:rFonts w:ascii="Calibri" w:hAnsi="Calibri"/>
        </w:rPr>
        <w:t xml:space="preserve">Obec Klubina                                </w:t>
      </w:r>
    </w:p>
    <w:p w:rsidR="00AE1AEE" w:rsidRPr="008A52E3" w:rsidRDefault="00AE1AEE" w:rsidP="00AE1AEE">
      <w:pPr>
        <w:rPr>
          <w:rFonts w:ascii="Calibri" w:hAnsi="Calibri"/>
        </w:rPr>
      </w:pPr>
      <w:r>
        <w:rPr>
          <w:rFonts w:ascii="Calibri" w:hAnsi="Calibri"/>
        </w:rPr>
        <w:t xml:space="preserve"> </w:t>
      </w:r>
      <w:r w:rsidRPr="008A52E3">
        <w:rPr>
          <w:rFonts w:ascii="Calibri" w:hAnsi="Calibri"/>
        </w:rPr>
        <w:t xml:space="preserve">     </w:t>
      </w:r>
    </w:p>
    <w:p w:rsidR="00AE1AEE" w:rsidRPr="008A52E3" w:rsidRDefault="00AE1AEE" w:rsidP="00AE1AEE">
      <w:pPr>
        <w:rPr>
          <w:rFonts w:ascii="Calibri" w:hAnsi="Calibri"/>
        </w:rPr>
      </w:pPr>
      <w:r w:rsidRPr="008A52E3">
        <w:rPr>
          <w:rFonts w:ascii="Calibri" w:hAnsi="Calibri"/>
          <w:b/>
        </w:rPr>
        <w:t>Obdobie</w:t>
      </w:r>
      <w:r w:rsidRPr="008A52E3">
        <w:rPr>
          <w:rFonts w:ascii="Calibri" w:hAnsi="Calibri"/>
        </w:rPr>
        <w:t>: r. 20</w:t>
      </w:r>
      <w:r w:rsidR="00AD02C6">
        <w:rPr>
          <w:rFonts w:ascii="Calibri" w:hAnsi="Calibri"/>
        </w:rPr>
        <w:t>20</w:t>
      </w:r>
    </w:p>
    <w:p w:rsidR="00AE1AEE" w:rsidRPr="008A52E3" w:rsidRDefault="00AE1AEE" w:rsidP="00AE1AEE">
      <w:pPr>
        <w:rPr>
          <w:rFonts w:ascii="Calibri" w:hAnsi="Calibri"/>
        </w:rPr>
      </w:pPr>
    </w:p>
    <w:p w:rsidR="00AE1AEE" w:rsidRPr="008A52E3" w:rsidRDefault="00AE1AEE" w:rsidP="00AE1AEE">
      <w:pPr>
        <w:rPr>
          <w:rFonts w:ascii="Calibri" w:hAnsi="Calibri"/>
          <w:sz w:val="18"/>
        </w:rPr>
      </w:pPr>
    </w:p>
    <w:p w:rsidR="00AE1AEE" w:rsidRPr="008A52E3" w:rsidRDefault="00AE1AEE" w:rsidP="00AE1AEE">
      <w:pPr>
        <w:rPr>
          <w:rFonts w:ascii="Calibri" w:hAnsi="Calibr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14"/>
        <w:gridCol w:w="56"/>
        <w:gridCol w:w="1877"/>
        <w:gridCol w:w="1653"/>
        <w:gridCol w:w="1659"/>
        <w:gridCol w:w="31"/>
      </w:tblGrid>
      <w:tr w:rsidR="00AE1AEE" w:rsidRPr="008A52E3" w:rsidTr="00BC6C58">
        <w:tc>
          <w:tcPr>
            <w:tcW w:w="3670" w:type="dxa"/>
            <w:gridSpan w:val="2"/>
          </w:tcPr>
          <w:p w:rsidR="00AE1AEE" w:rsidRPr="008A52E3" w:rsidRDefault="00AE1AEE" w:rsidP="00BC6C58">
            <w:pPr>
              <w:rPr>
                <w:rFonts w:ascii="Calibri" w:hAnsi="Calibri"/>
                <w:sz w:val="18"/>
              </w:rPr>
            </w:pPr>
          </w:p>
          <w:p w:rsidR="00AE1AEE" w:rsidRPr="008A52E3" w:rsidRDefault="00AE1AEE" w:rsidP="00BC6C58">
            <w:pPr>
              <w:rPr>
                <w:rFonts w:ascii="Calibri" w:hAnsi="Calibri"/>
                <w:sz w:val="18"/>
              </w:rPr>
            </w:pPr>
            <w:r w:rsidRPr="008A52E3">
              <w:rPr>
                <w:rFonts w:ascii="Calibri" w:hAnsi="Calibri"/>
                <w:sz w:val="18"/>
              </w:rPr>
              <w:t xml:space="preserve">        </w:t>
            </w:r>
          </w:p>
        </w:tc>
        <w:tc>
          <w:tcPr>
            <w:tcW w:w="5220" w:type="dxa"/>
            <w:gridSpan w:val="4"/>
          </w:tcPr>
          <w:p w:rsidR="00AE1AEE" w:rsidRPr="008A52E3" w:rsidRDefault="00AE1AEE" w:rsidP="00BC6C58">
            <w:pPr>
              <w:rPr>
                <w:rFonts w:ascii="Calibri" w:hAnsi="Calibri"/>
                <w:sz w:val="18"/>
              </w:rPr>
            </w:pPr>
            <w:r w:rsidRPr="008A52E3">
              <w:rPr>
                <w:rFonts w:ascii="Calibri" w:hAnsi="Calibri"/>
                <w:sz w:val="18"/>
              </w:rPr>
              <w:t xml:space="preserve">                      FÁZA AUDÍTU</w:t>
            </w:r>
          </w:p>
        </w:tc>
      </w:tr>
      <w:tr w:rsidR="00AE1AEE" w:rsidRPr="008A52E3" w:rsidTr="00BC6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trPr>
        <w:tc>
          <w:tcPr>
            <w:tcW w:w="3614" w:type="dxa"/>
            <w:tcBorders>
              <w:top w:val="single" w:sz="6" w:space="0" w:color="auto"/>
              <w:left w:val="single" w:sz="6" w:space="0" w:color="auto"/>
              <w:bottom w:val="single" w:sz="6" w:space="0" w:color="auto"/>
            </w:tcBorders>
          </w:tcPr>
          <w:p w:rsidR="00AE1AEE" w:rsidRPr="008A52E3" w:rsidRDefault="00AE1AEE" w:rsidP="00BC6C58">
            <w:pPr>
              <w:rPr>
                <w:rFonts w:ascii="Calibri" w:hAnsi="Calibri"/>
                <w:sz w:val="18"/>
              </w:rPr>
            </w:pPr>
          </w:p>
          <w:p w:rsidR="00AE1AEE" w:rsidRPr="008A52E3" w:rsidRDefault="00AE1AEE" w:rsidP="00BC6C58">
            <w:pPr>
              <w:rPr>
                <w:rFonts w:ascii="Calibri" w:hAnsi="Calibri"/>
                <w:sz w:val="18"/>
              </w:rPr>
            </w:pPr>
          </w:p>
        </w:tc>
        <w:tc>
          <w:tcPr>
            <w:tcW w:w="1933" w:type="dxa"/>
            <w:gridSpan w:val="2"/>
            <w:tcBorders>
              <w:top w:val="single" w:sz="6" w:space="0" w:color="auto"/>
              <w:left w:val="single" w:sz="6" w:space="0" w:color="auto"/>
              <w:bottom w:val="single" w:sz="6" w:space="0" w:color="auto"/>
              <w:right w:val="single" w:sz="6" w:space="0" w:color="auto"/>
            </w:tcBorders>
          </w:tcPr>
          <w:p w:rsidR="00AE1AEE" w:rsidRPr="008A52E3" w:rsidRDefault="00AE1AEE" w:rsidP="00BC6C58">
            <w:pPr>
              <w:rPr>
                <w:rFonts w:ascii="Calibri" w:hAnsi="Calibri"/>
                <w:sz w:val="18"/>
              </w:rPr>
            </w:pPr>
            <w:r w:rsidRPr="008A52E3">
              <w:rPr>
                <w:rFonts w:ascii="Calibri" w:hAnsi="Calibri"/>
                <w:sz w:val="18"/>
              </w:rPr>
              <w:t>počiatočná</w:t>
            </w:r>
          </w:p>
          <w:p w:rsidR="00AE1AEE" w:rsidRPr="008A52E3" w:rsidRDefault="00AE1AEE" w:rsidP="00BC6C58">
            <w:pPr>
              <w:rPr>
                <w:rFonts w:ascii="Calibri" w:hAnsi="Calibri"/>
                <w:sz w:val="18"/>
              </w:rPr>
            </w:pPr>
            <w:r w:rsidRPr="008A52E3">
              <w:rPr>
                <w:rFonts w:ascii="Calibri" w:hAnsi="Calibri"/>
                <w:sz w:val="18"/>
              </w:rPr>
              <w:t xml:space="preserve">od </w:t>
            </w:r>
            <w:r w:rsidR="00AD02C6">
              <w:rPr>
                <w:rFonts w:ascii="Calibri" w:hAnsi="Calibri"/>
                <w:sz w:val="18"/>
              </w:rPr>
              <w:t>1</w:t>
            </w:r>
            <w:r w:rsidR="00067DE5">
              <w:rPr>
                <w:rFonts w:ascii="Calibri" w:hAnsi="Calibri"/>
                <w:sz w:val="18"/>
              </w:rPr>
              <w:t>.</w:t>
            </w:r>
            <w:r w:rsidR="00AD02C6">
              <w:rPr>
                <w:rFonts w:ascii="Calibri" w:hAnsi="Calibri"/>
                <w:sz w:val="18"/>
              </w:rPr>
              <w:t>7</w:t>
            </w:r>
            <w:r w:rsidRPr="008A52E3">
              <w:rPr>
                <w:rFonts w:ascii="Calibri" w:hAnsi="Calibri"/>
                <w:sz w:val="18"/>
              </w:rPr>
              <w:t>.20</w:t>
            </w:r>
            <w:r w:rsidR="00C17BA8">
              <w:rPr>
                <w:rFonts w:ascii="Calibri" w:hAnsi="Calibri"/>
                <w:sz w:val="18"/>
              </w:rPr>
              <w:t>2</w:t>
            </w:r>
            <w:r w:rsidR="00AD02C6">
              <w:rPr>
                <w:rFonts w:ascii="Calibri" w:hAnsi="Calibri"/>
                <w:sz w:val="18"/>
              </w:rPr>
              <w:t>1</w:t>
            </w:r>
            <w:r w:rsidRPr="008A52E3">
              <w:rPr>
                <w:rFonts w:ascii="Calibri" w:hAnsi="Calibri"/>
                <w:sz w:val="18"/>
              </w:rPr>
              <w:t xml:space="preserve"> -</w:t>
            </w:r>
          </w:p>
          <w:p w:rsidR="00AE1AEE" w:rsidRPr="008A52E3" w:rsidRDefault="00067DE5" w:rsidP="00067DE5">
            <w:pPr>
              <w:rPr>
                <w:rFonts w:ascii="Calibri" w:hAnsi="Calibri"/>
                <w:sz w:val="18"/>
              </w:rPr>
            </w:pPr>
            <w:r>
              <w:rPr>
                <w:rFonts w:ascii="Calibri" w:hAnsi="Calibri"/>
                <w:sz w:val="18"/>
              </w:rPr>
              <w:t>1</w:t>
            </w:r>
            <w:r w:rsidR="00AD02C6">
              <w:rPr>
                <w:rFonts w:ascii="Calibri" w:hAnsi="Calibri"/>
                <w:sz w:val="18"/>
              </w:rPr>
              <w:t>5</w:t>
            </w:r>
            <w:r w:rsidR="00AE1AEE" w:rsidRPr="008A52E3">
              <w:rPr>
                <w:rFonts w:ascii="Calibri" w:hAnsi="Calibri"/>
                <w:sz w:val="18"/>
              </w:rPr>
              <w:t>.</w:t>
            </w:r>
            <w:r w:rsidR="00AD02C6">
              <w:rPr>
                <w:rFonts w:ascii="Calibri" w:hAnsi="Calibri"/>
                <w:sz w:val="18"/>
              </w:rPr>
              <w:t>7</w:t>
            </w:r>
            <w:r w:rsidR="00AE1AEE" w:rsidRPr="008A52E3">
              <w:rPr>
                <w:rFonts w:ascii="Calibri" w:hAnsi="Calibri"/>
                <w:sz w:val="18"/>
              </w:rPr>
              <w:t>.20</w:t>
            </w:r>
            <w:r w:rsidR="00C17BA8">
              <w:rPr>
                <w:rFonts w:ascii="Calibri" w:hAnsi="Calibri"/>
                <w:sz w:val="18"/>
              </w:rPr>
              <w:t>2</w:t>
            </w:r>
            <w:r w:rsidR="00AD02C6">
              <w:rPr>
                <w:rFonts w:ascii="Calibri" w:hAnsi="Calibri"/>
                <w:sz w:val="18"/>
              </w:rPr>
              <w:t>1</w:t>
            </w:r>
            <w:r w:rsidR="00AE1AEE">
              <w:rPr>
                <w:rFonts w:ascii="Calibri" w:hAnsi="Calibri"/>
                <w:sz w:val="18"/>
              </w:rPr>
              <w:t xml:space="preserve"> </w:t>
            </w:r>
            <w:r w:rsidR="00AE1AEE" w:rsidRPr="008A52E3">
              <w:rPr>
                <w:rFonts w:ascii="Calibri" w:hAnsi="Calibri"/>
                <w:sz w:val="18"/>
              </w:rPr>
              <w:t xml:space="preserve"> </w:t>
            </w:r>
          </w:p>
        </w:tc>
        <w:tc>
          <w:tcPr>
            <w:tcW w:w="1653" w:type="dxa"/>
            <w:tcBorders>
              <w:top w:val="single" w:sz="6" w:space="0" w:color="auto"/>
              <w:left w:val="single" w:sz="6" w:space="0" w:color="auto"/>
              <w:bottom w:val="single" w:sz="6" w:space="0" w:color="auto"/>
              <w:right w:val="single" w:sz="6" w:space="0" w:color="auto"/>
            </w:tcBorders>
          </w:tcPr>
          <w:p w:rsidR="00AE1AEE" w:rsidRPr="008A52E3" w:rsidRDefault="00AE1AEE" w:rsidP="00BC6C58">
            <w:pPr>
              <w:rPr>
                <w:rFonts w:ascii="Calibri" w:hAnsi="Calibri"/>
                <w:sz w:val="18"/>
              </w:rPr>
            </w:pPr>
            <w:r w:rsidRPr="008A52E3">
              <w:rPr>
                <w:rFonts w:ascii="Calibri" w:hAnsi="Calibri"/>
                <w:sz w:val="18"/>
              </w:rPr>
              <w:t>priebežná</w:t>
            </w:r>
          </w:p>
          <w:p w:rsidR="00AE1AEE" w:rsidRPr="008A52E3" w:rsidRDefault="00AE1AEE" w:rsidP="00BC6C58">
            <w:pPr>
              <w:rPr>
                <w:rFonts w:ascii="Calibri" w:hAnsi="Calibri"/>
                <w:sz w:val="18"/>
              </w:rPr>
            </w:pPr>
            <w:r w:rsidRPr="008A52E3">
              <w:rPr>
                <w:rFonts w:ascii="Calibri" w:hAnsi="Calibri"/>
                <w:sz w:val="18"/>
              </w:rPr>
              <w:t xml:space="preserve">od </w:t>
            </w:r>
            <w:r w:rsidR="00067DE5">
              <w:rPr>
                <w:rFonts w:ascii="Calibri" w:hAnsi="Calibri"/>
                <w:sz w:val="18"/>
              </w:rPr>
              <w:t>1</w:t>
            </w:r>
            <w:r w:rsidR="00AD02C6">
              <w:rPr>
                <w:rFonts w:ascii="Calibri" w:hAnsi="Calibri"/>
                <w:sz w:val="18"/>
              </w:rPr>
              <w:t>5</w:t>
            </w:r>
            <w:r w:rsidRPr="008A52E3">
              <w:rPr>
                <w:rFonts w:ascii="Calibri" w:hAnsi="Calibri"/>
                <w:sz w:val="18"/>
              </w:rPr>
              <w:t>.</w:t>
            </w:r>
            <w:r w:rsidR="00AD02C6">
              <w:rPr>
                <w:rFonts w:ascii="Calibri" w:hAnsi="Calibri"/>
                <w:sz w:val="18"/>
              </w:rPr>
              <w:t>7</w:t>
            </w:r>
            <w:r>
              <w:rPr>
                <w:rFonts w:ascii="Calibri" w:hAnsi="Calibri"/>
                <w:sz w:val="18"/>
              </w:rPr>
              <w:t>.20</w:t>
            </w:r>
            <w:r w:rsidR="00C17BA8">
              <w:rPr>
                <w:rFonts w:ascii="Calibri" w:hAnsi="Calibri"/>
                <w:sz w:val="18"/>
              </w:rPr>
              <w:t>2</w:t>
            </w:r>
            <w:r w:rsidR="00AD02C6">
              <w:rPr>
                <w:rFonts w:ascii="Calibri" w:hAnsi="Calibri"/>
                <w:sz w:val="18"/>
              </w:rPr>
              <w:t>1</w:t>
            </w:r>
          </w:p>
          <w:p w:rsidR="00AE1AEE" w:rsidRPr="008A52E3" w:rsidRDefault="00AE1AEE" w:rsidP="00BC6C58">
            <w:pPr>
              <w:rPr>
                <w:rFonts w:ascii="Calibri" w:hAnsi="Calibri"/>
                <w:sz w:val="18"/>
              </w:rPr>
            </w:pPr>
            <w:r>
              <w:rPr>
                <w:rFonts w:ascii="Calibri" w:hAnsi="Calibri"/>
                <w:sz w:val="18"/>
              </w:rPr>
              <w:t>2</w:t>
            </w:r>
            <w:r w:rsidR="00C17BA8">
              <w:rPr>
                <w:rFonts w:ascii="Calibri" w:hAnsi="Calibri"/>
                <w:sz w:val="18"/>
              </w:rPr>
              <w:t>5</w:t>
            </w:r>
            <w:r>
              <w:rPr>
                <w:rFonts w:ascii="Calibri" w:hAnsi="Calibri"/>
                <w:sz w:val="18"/>
              </w:rPr>
              <w:t>.</w:t>
            </w:r>
            <w:r w:rsidR="008B6FB2">
              <w:rPr>
                <w:rFonts w:ascii="Calibri" w:hAnsi="Calibri"/>
                <w:sz w:val="18"/>
              </w:rPr>
              <w:t>9</w:t>
            </w:r>
            <w:r>
              <w:rPr>
                <w:rFonts w:ascii="Calibri" w:hAnsi="Calibri"/>
                <w:sz w:val="18"/>
              </w:rPr>
              <w:t>.20</w:t>
            </w:r>
            <w:r w:rsidR="00C17BA8">
              <w:rPr>
                <w:rFonts w:ascii="Calibri" w:hAnsi="Calibri"/>
                <w:sz w:val="18"/>
              </w:rPr>
              <w:t>2</w:t>
            </w:r>
            <w:r w:rsidR="00AD02C6">
              <w:rPr>
                <w:rFonts w:ascii="Calibri" w:hAnsi="Calibri"/>
                <w:sz w:val="18"/>
              </w:rPr>
              <w:t>1</w:t>
            </w:r>
          </w:p>
        </w:tc>
        <w:tc>
          <w:tcPr>
            <w:tcW w:w="1659" w:type="dxa"/>
            <w:tcBorders>
              <w:top w:val="single" w:sz="6" w:space="0" w:color="auto"/>
              <w:left w:val="single" w:sz="6" w:space="0" w:color="auto"/>
              <w:bottom w:val="single" w:sz="6" w:space="0" w:color="auto"/>
              <w:right w:val="single" w:sz="6" w:space="0" w:color="auto"/>
            </w:tcBorders>
          </w:tcPr>
          <w:p w:rsidR="00AE1AEE" w:rsidRPr="008A52E3" w:rsidRDefault="00AE1AEE" w:rsidP="00BC6C58">
            <w:pPr>
              <w:rPr>
                <w:rFonts w:ascii="Calibri" w:hAnsi="Calibri"/>
                <w:sz w:val="18"/>
              </w:rPr>
            </w:pPr>
            <w:r w:rsidRPr="008A52E3">
              <w:rPr>
                <w:rFonts w:ascii="Calibri" w:hAnsi="Calibri"/>
                <w:sz w:val="18"/>
              </w:rPr>
              <w:t>Konečná</w:t>
            </w:r>
          </w:p>
          <w:p w:rsidR="00AE1AEE" w:rsidRPr="008A52E3" w:rsidRDefault="00AE1AEE" w:rsidP="00BC6C58">
            <w:pPr>
              <w:rPr>
                <w:rFonts w:ascii="Calibri" w:hAnsi="Calibri"/>
                <w:sz w:val="18"/>
              </w:rPr>
            </w:pPr>
            <w:r w:rsidRPr="008A52E3">
              <w:rPr>
                <w:rFonts w:ascii="Calibri" w:hAnsi="Calibri"/>
                <w:sz w:val="18"/>
              </w:rPr>
              <w:t xml:space="preserve">od </w:t>
            </w:r>
            <w:r>
              <w:rPr>
                <w:rFonts w:ascii="Calibri" w:hAnsi="Calibri"/>
                <w:sz w:val="18"/>
              </w:rPr>
              <w:t>2</w:t>
            </w:r>
            <w:r w:rsidR="00C17BA8">
              <w:rPr>
                <w:rFonts w:ascii="Calibri" w:hAnsi="Calibri"/>
                <w:sz w:val="18"/>
              </w:rPr>
              <w:t>5</w:t>
            </w:r>
            <w:r>
              <w:rPr>
                <w:rFonts w:ascii="Calibri" w:hAnsi="Calibri"/>
                <w:sz w:val="18"/>
              </w:rPr>
              <w:t>.</w:t>
            </w:r>
            <w:r w:rsidR="008B6FB2">
              <w:rPr>
                <w:rFonts w:ascii="Calibri" w:hAnsi="Calibri"/>
                <w:sz w:val="18"/>
              </w:rPr>
              <w:t>9</w:t>
            </w:r>
            <w:r>
              <w:rPr>
                <w:rFonts w:ascii="Calibri" w:hAnsi="Calibri"/>
                <w:sz w:val="18"/>
              </w:rPr>
              <w:t>.20</w:t>
            </w:r>
            <w:r w:rsidR="00C17BA8">
              <w:rPr>
                <w:rFonts w:ascii="Calibri" w:hAnsi="Calibri"/>
                <w:sz w:val="18"/>
              </w:rPr>
              <w:t>2</w:t>
            </w:r>
            <w:r w:rsidR="00AD02C6">
              <w:rPr>
                <w:rFonts w:ascii="Calibri" w:hAnsi="Calibri"/>
                <w:sz w:val="18"/>
              </w:rPr>
              <w:t>1</w:t>
            </w:r>
            <w:r>
              <w:rPr>
                <w:rFonts w:ascii="Calibri" w:hAnsi="Calibri"/>
                <w:sz w:val="18"/>
              </w:rPr>
              <w:t xml:space="preserve"> </w:t>
            </w:r>
            <w:r w:rsidRPr="008A52E3">
              <w:rPr>
                <w:rFonts w:ascii="Calibri" w:hAnsi="Calibri"/>
                <w:sz w:val="18"/>
              </w:rPr>
              <w:t xml:space="preserve"> -</w:t>
            </w:r>
          </w:p>
          <w:p w:rsidR="00AE1AEE" w:rsidRPr="008A52E3" w:rsidRDefault="00C17BA8" w:rsidP="00BC6C58">
            <w:pPr>
              <w:rPr>
                <w:rFonts w:ascii="Calibri" w:hAnsi="Calibri"/>
                <w:sz w:val="18"/>
              </w:rPr>
            </w:pPr>
            <w:r>
              <w:rPr>
                <w:rFonts w:ascii="Calibri" w:hAnsi="Calibri"/>
                <w:sz w:val="18"/>
              </w:rPr>
              <w:t>3</w:t>
            </w:r>
            <w:r w:rsidR="008B6FB2">
              <w:rPr>
                <w:rFonts w:ascii="Calibri" w:hAnsi="Calibri"/>
                <w:sz w:val="18"/>
              </w:rPr>
              <w:t>0</w:t>
            </w:r>
            <w:r w:rsidR="00AE1AEE" w:rsidRPr="008A52E3">
              <w:rPr>
                <w:rFonts w:ascii="Calibri" w:hAnsi="Calibri"/>
                <w:sz w:val="18"/>
              </w:rPr>
              <w:t>.</w:t>
            </w:r>
            <w:r w:rsidR="008B6FB2">
              <w:rPr>
                <w:rFonts w:ascii="Calibri" w:hAnsi="Calibri"/>
                <w:sz w:val="18"/>
              </w:rPr>
              <w:t>9</w:t>
            </w:r>
            <w:r w:rsidR="00AE1AEE" w:rsidRPr="008A52E3">
              <w:rPr>
                <w:rFonts w:ascii="Calibri" w:hAnsi="Calibri"/>
                <w:sz w:val="18"/>
              </w:rPr>
              <w:t>.20</w:t>
            </w:r>
            <w:r>
              <w:rPr>
                <w:rFonts w:ascii="Calibri" w:hAnsi="Calibri"/>
                <w:sz w:val="18"/>
              </w:rPr>
              <w:t>2</w:t>
            </w:r>
            <w:r w:rsidR="00AD02C6">
              <w:rPr>
                <w:rFonts w:ascii="Calibri" w:hAnsi="Calibri"/>
                <w:sz w:val="18"/>
              </w:rPr>
              <w:t>1</w:t>
            </w:r>
          </w:p>
          <w:p w:rsidR="00AE1AEE" w:rsidRPr="008A52E3" w:rsidRDefault="00AE1AEE" w:rsidP="00BC6C58">
            <w:pPr>
              <w:rPr>
                <w:rFonts w:ascii="Calibri" w:hAnsi="Calibri"/>
                <w:sz w:val="18"/>
              </w:rPr>
            </w:pPr>
          </w:p>
        </w:tc>
      </w:tr>
      <w:tr w:rsidR="00AE1AEE" w:rsidRPr="008A52E3" w:rsidTr="00BC6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trPr>
        <w:tc>
          <w:tcPr>
            <w:tcW w:w="3614" w:type="dxa"/>
            <w:tcBorders>
              <w:left w:val="single" w:sz="6" w:space="0" w:color="auto"/>
              <w:bottom w:val="single" w:sz="6" w:space="0" w:color="auto"/>
              <w:right w:val="single" w:sz="6" w:space="0" w:color="auto"/>
            </w:tcBorders>
          </w:tcPr>
          <w:p w:rsidR="00AE1AEE" w:rsidRPr="008A52E3" w:rsidRDefault="00AE1AEE" w:rsidP="00BC6C58">
            <w:pPr>
              <w:rPr>
                <w:rFonts w:ascii="Calibri" w:hAnsi="Calibri"/>
                <w:sz w:val="18"/>
              </w:rPr>
            </w:pPr>
            <w:r w:rsidRPr="008A52E3">
              <w:rPr>
                <w:rFonts w:ascii="Calibri" w:hAnsi="Calibri"/>
                <w:sz w:val="18"/>
              </w:rPr>
              <w:t>1. Vymenovanie audítora</w:t>
            </w:r>
          </w:p>
          <w:p w:rsidR="00AE1AEE" w:rsidRPr="008A52E3" w:rsidRDefault="00AE1AEE" w:rsidP="00BC6C58">
            <w:pPr>
              <w:rPr>
                <w:rFonts w:ascii="Calibri" w:hAnsi="Calibri"/>
                <w:sz w:val="18"/>
              </w:rPr>
            </w:pPr>
          </w:p>
        </w:tc>
        <w:tc>
          <w:tcPr>
            <w:tcW w:w="1933" w:type="dxa"/>
            <w:gridSpan w:val="2"/>
            <w:tcBorders>
              <w:left w:val="single" w:sz="6" w:space="0" w:color="auto"/>
              <w:bottom w:val="single" w:sz="6" w:space="0" w:color="auto"/>
              <w:right w:val="single" w:sz="6" w:space="0" w:color="auto"/>
            </w:tcBorders>
          </w:tcPr>
          <w:p w:rsidR="00AE1AEE" w:rsidRPr="008A52E3" w:rsidRDefault="00AE1AEE" w:rsidP="00BC6C58">
            <w:pPr>
              <w:rPr>
                <w:rFonts w:ascii="Calibri" w:hAnsi="Calibri"/>
                <w:sz w:val="18"/>
              </w:rPr>
            </w:pPr>
            <w:r w:rsidRPr="008A52E3">
              <w:rPr>
                <w:rFonts w:ascii="Calibri" w:hAnsi="Calibri"/>
                <w:sz w:val="18"/>
              </w:rPr>
              <w:t xml:space="preserve">           X</w:t>
            </w:r>
          </w:p>
        </w:tc>
        <w:tc>
          <w:tcPr>
            <w:tcW w:w="1653" w:type="dxa"/>
            <w:tcBorders>
              <w:left w:val="single" w:sz="6" w:space="0" w:color="auto"/>
              <w:bottom w:val="single" w:sz="6" w:space="0" w:color="auto"/>
              <w:right w:val="single" w:sz="6" w:space="0" w:color="auto"/>
            </w:tcBorders>
          </w:tcPr>
          <w:p w:rsidR="00AE1AEE" w:rsidRPr="008A52E3" w:rsidRDefault="00AE1AEE" w:rsidP="00BC6C58">
            <w:pPr>
              <w:rPr>
                <w:rFonts w:ascii="Calibri" w:hAnsi="Calibri"/>
                <w:sz w:val="18"/>
              </w:rPr>
            </w:pPr>
          </w:p>
        </w:tc>
        <w:tc>
          <w:tcPr>
            <w:tcW w:w="1659" w:type="dxa"/>
            <w:tcBorders>
              <w:left w:val="single" w:sz="6" w:space="0" w:color="auto"/>
              <w:bottom w:val="single" w:sz="6" w:space="0" w:color="auto"/>
              <w:right w:val="single" w:sz="6" w:space="0" w:color="auto"/>
            </w:tcBorders>
          </w:tcPr>
          <w:p w:rsidR="00AE1AEE" w:rsidRPr="008A52E3" w:rsidRDefault="00AE1AEE" w:rsidP="00BC6C58">
            <w:pPr>
              <w:rPr>
                <w:rFonts w:ascii="Calibri" w:hAnsi="Calibri"/>
                <w:sz w:val="18"/>
              </w:rPr>
            </w:pPr>
          </w:p>
        </w:tc>
      </w:tr>
      <w:tr w:rsidR="00AE1AEE" w:rsidRPr="008A52E3" w:rsidTr="00BC6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trPr>
        <w:tc>
          <w:tcPr>
            <w:tcW w:w="3614" w:type="dxa"/>
            <w:tcBorders>
              <w:left w:val="single" w:sz="6" w:space="0" w:color="auto"/>
              <w:bottom w:val="single" w:sz="6" w:space="0" w:color="auto"/>
              <w:right w:val="single" w:sz="6" w:space="0" w:color="auto"/>
            </w:tcBorders>
          </w:tcPr>
          <w:p w:rsidR="00AE1AEE" w:rsidRPr="008A52E3" w:rsidRDefault="00AE1AEE" w:rsidP="00BC6C58">
            <w:pPr>
              <w:rPr>
                <w:rFonts w:ascii="Calibri" w:hAnsi="Calibri"/>
                <w:sz w:val="18"/>
              </w:rPr>
            </w:pPr>
            <w:r w:rsidRPr="008A52E3">
              <w:rPr>
                <w:rFonts w:ascii="Calibri" w:hAnsi="Calibri"/>
                <w:sz w:val="18"/>
              </w:rPr>
              <w:t>2. Prijatie zákazky a v prípade nového</w:t>
            </w:r>
          </w:p>
          <w:p w:rsidR="00AE1AEE" w:rsidRPr="008A52E3" w:rsidRDefault="00AE1AEE" w:rsidP="00BC6C58">
            <w:pPr>
              <w:rPr>
                <w:rFonts w:ascii="Calibri" w:hAnsi="Calibri"/>
                <w:sz w:val="18"/>
              </w:rPr>
            </w:pPr>
            <w:r w:rsidRPr="008A52E3">
              <w:rPr>
                <w:rFonts w:ascii="Calibri" w:hAnsi="Calibri"/>
                <w:sz w:val="18"/>
              </w:rPr>
              <w:t xml:space="preserve">   auditu jeho písomné vymedzenie</w:t>
            </w:r>
          </w:p>
        </w:tc>
        <w:tc>
          <w:tcPr>
            <w:tcW w:w="1933" w:type="dxa"/>
            <w:gridSpan w:val="2"/>
            <w:tcBorders>
              <w:left w:val="single" w:sz="6" w:space="0" w:color="auto"/>
              <w:bottom w:val="single" w:sz="6" w:space="0" w:color="auto"/>
              <w:right w:val="single" w:sz="6" w:space="0" w:color="auto"/>
            </w:tcBorders>
          </w:tcPr>
          <w:p w:rsidR="00AE1AEE" w:rsidRPr="008A52E3" w:rsidRDefault="00AE1AEE" w:rsidP="00BC6C58">
            <w:pPr>
              <w:rPr>
                <w:rFonts w:ascii="Calibri" w:hAnsi="Calibri"/>
                <w:sz w:val="18"/>
              </w:rPr>
            </w:pPr>
            <w:r w:rsidRPr="008A52E3">
              <w:rPr>
                <w:rFonts w:ascii="Calibri" w:hAnsi="Calibri"/>
                <w:sz w:val="18"/>
              </w:rPr>
              <w:t xml:space="preserve">            X</w:t>
            </w:r>
          </w:p>
        </w:tc>
        <w:tc>
          <w:tcPr>
            <w:tcW w:w="1653" w:type="dxa"/>
            <w:tcBorders>
              <w:left w:val="single" w:sz="6" w:space="0" w:color="auto"/>
              <w:bottom w:val="single" w:sz="6" w:space="0" w:color="auto"/>
              <w:right w:val="single" w:sz="6" w:space="0" w:color="auto"/>
            </w:tcBorders>
          </w:tcPr>
          <w:p w:rsidR="00AE1AEE" w:rsidRPr="008A52E3" w:rsidRDefault="00AE1AEE" w:rsidP="00BC6C58">
            <w:pPr>
              <w:rPr>
                <w:rFonts w:ascii="Calibri" w:hAnsi="Calibri"/>
                <w:sz w:val="18"/>
              </w:rPr>
            </w:pPr>
          </w:p>
        </w:tc>
        <w:tc>
          <w:tcPr>
            <w:tcW w:w="1659" w:type="dxa"/>
            <w:tcBorders>
              <w:left w:val="single" w:sz="6" w:space="0" w:color="auto"/>
              <w:bottom w:val="single" w:sz="6" w:space="0" w:color="auto"/>
              <w:right w:val="single" w:sz="6" w:space="0" w:color="auto"/>
            </w:tcBorders>
          </w:tcPr>
          <w:p w:rsidR="00AE1AEE" w:rsidRPr="008A52E3" w:rsidRDefault="00AE1AEE" w:rsidP="00BC6C58">
            <w:pPr>
              <w:rPr>
                <w:rFonts w:ascii="Calibri" w:hAnsi="Calibri"/>
                <w:sz w:val="18"/>
              </w:rPr>
            </w:pPr>
          </w:p>
        </w:tc>
      </w:tr>
      <w:tr w:rsidR="00AE1AEE" w:rsidRPr="008A52E3" w:rsidTr="00BC6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trPr>
        <w:tc>
          <w:tcPr>
            <w:tcW w:w="3614" w:type="dxa"/>
            <w:tcBorders>
              <w:left w:val="single" w:sz="6" w:space="0" w:color="auto"/>
              <w:bottom w:val="single" w:sz="6" w:space="0" w:color="auto"/>
              <w:right w:val="single" w:sz="6" w:space="0" w:color="auto"/>
            </w:tcBorders>
          </w:tcPr>
          <w:p w:rsidR="00AE1AEE" w:rsidRPr="008A52E3" w:rsidRDefault="00AE1AEE" w:rsidP="00BC6C58">
            <w:pPr>
              <w:rPr>
                <w:rFonts w:ascii="Calibri" w:hAnsi="Calibri"/>
                <w:sz w:val="18"/>
              </w:rPr>
            </w:pPr>
          </w:p>
          <w:p w:rsidR="00AE1AEE" w:rsidRPr="008A52E3" w:rsidRDefault="00AE1AEE" w:rsidP="00BC6C58">
            <w:pPr>
              <w:rPr>
                <w:rFonts w:ascii="Calibri" w:hAnsi="Calibri"/>
                <w:sz w:val="18"/>
              </w:rPr>
            </w:pPr>
            <w:r w:rsidRPr="008A52E3">
              <w:rPr>
                <w:rFonts w:ascii="Calibri" w:hAnsi="Calibri"/>
                <w:sz w:val="18"/>
              </w:rPr>
              <w:t>3. Začatie plánovania auditu</w:t>
            </w:r>
          </w:p>
          <w:p w:rsidR="00AE1AEE" w:rsidRPr="008A52E3" w:rsidRDefault="00AE1AEE" w:rsidP="00BC6C58">
            <w:pPr>
              <w:rPr>
                <w:rFonts w:ascii="Calibri" w:hAnsi="Calibri"/>
                <w:sz w:val="18"/>
              </w:rPr>
            </w:pPr>
          </w:p>
        </w:tc>
        <w:tc>
          <w:tcPr>
            <w:tcW w:w="1933" w:type="dxa"/>
            <w:gridSpan w:val="2"/>
            <w:tcBorders>
              <w:left w:val="single" w:sz="6" w:space="0" w:color="auto"/>
              <w:bottom w:val="single" w:sz="6" w:space="0" w:color="auto"/>
              <w:right w:val="single" w:sz="6" w:space="0" w:color="auto"/>
            </w:tcBorders>
          </w:tcPr>
          <w:p w:rsidR="00AE1AEE" w:rsidRPr="008A52E3" w:rsidRDefault="00AE1AEE" w:rsidP="00BC6C58">
            <w:pPr>
              <w:rPr>
                <w:rFonts w:ascii="Calibri" w:hAnsi="Calibri"/>
                <w:sz w:val="18"/>
              </w:rPr>
            </w:pPr>
          </w:p>
          <w:p w:rsidR="00AE1AEE" w:rsidRPr="008A52E3" w:rsidRDefault="00AE1AEE" w:rsidP="00BC6C58">
            <w:pPr>
              <w:rPr>
                <w:rFonts w:ascii="Calibri" w:hAnsi="Calibri"/>
                <w:sz w:val="18"/>
              </w:rPr>
            </w:pPr>
            <w:r w:rsidRPr="008A52E3">
              <w:rPr>
                <w:rFonts w:ascii="Calibri" w:hAnsi="Calibri"/>
                <w:sz w:val="18"/>
              </w:rPr>
              <w:t xml:space="preserve">            X</w:t>
            </w:r>
          </w:p>
        </w:tc>
        <w:tc>
          <w:tcPr>
            <w:tcW w:w="1653" w:type="dxa"/>
            <w:tcBorders>
              <w:left w:val="single" w:sz="6" w:space="0" w:color="auto"/>
              <w:bottom w:val="single" w:sz="6" w:space="0" w:color="auto"/>
              <w:right w:val="single" w:sz="6" w:space="0" w:color="auto"/>
            </w:tcBorders>
          </w:tcPr>
          <w:p w:rsidR="00AE1AEE" w:rsidRPr="008A52E3" w:rsidRDefault="00AE1AEE" w:rsidP="00BC6C58">
            <w:pPr>
              <w:rPr>
                <w:rFonts w:ascii="Calibri" w:hAnsi="Calibri"/>
                <w:sz w:val="18"/>
              </w:rPr>
            </w:pPr>
          </w:p>
        </w:tc>
        <w:tc>
          <w:tcPr>
            <w:tcW w:w="1659" w:type="dxa"/>
            <w:tcBorders>
              <w:left w:val="single" w:sz="6" w:space="0" w:color="auto"/>
              <w:bottom w:val="single" w:sz="6" w:space="0" w:color="auto"/>
              <w:right w:val="single" w:sz="6" w:space="0" w:color="auto"/>
            </w:tcBorders>
          </w:tcPr>
          <w:p w:rsidR="00AE1AEE" w:rsidRPr="008A52E3" w:rsidRDefault="00AE1AEE" w:rsidP="00BC6C58">
            <w:pPr>
              <w:rPr>
                <w:rFonts w:ascii="Calibri" w:hAnsi="Calibri"/>
                <w:sz w:val="18"/>
              </w:rPr>
            </w:pPr>
          </w:p>
        </w:tc>
      </w:tr>
      <w:tr w:rsidR="00AE1AEE" w:rsidRPr="008A52E3" w:rsidTr="00BC6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trPr>
        <w:tc>
          <w:tcPr>
            <w:tcW w:w="3614" w:type="dxa"/>
            <w:tcBorders>
              <w:left w:val="single" w:sz="6" w:space="0" w:color="auto"/>
              <w:bottom w:val="single" w:sz="6" w:space="0" w:color="auto"/>
              <w:right w:val="single" w:sz="6" w:space="0" w:color="auto"/>
            </w:tcBorders>
          </w:tcPr>
          <w:p w:rsidR="00AE1AEE" w:rsidRPr="008A52E3" w:rsidRDefault="00AE1AEE" w:rsidP="00BC6C58">
            <w:pPr>
              <w:rPr>
                <w:rFonts w:ascii="Calibri" w:hAnsi="Calibri"/>
                <w:sz w:val="18"/>
              </w:rPr>
            </w:pPr>
            <w:r w:rsidRPr="008A52E3">
              <w:rPr>
                <w:rFonts w:ascii="Calibri" w:hAnsi="Calibri"/>
                <w:sz w:val="18"/>
              </w:rPr>
              <w:t>4. Počiatočné preskúmanie vnútorného</w:t>
            </w:r>
          </w:p>
          <w:p w:rsidR="00AE1AEE" w:rsidRPr="008A52E3" w:rsidRDefault="00AE1AEE" w:rsidP="00BC6C58">
            <w:pPr>
              <w:rPr>
                <w:rFonts w:ascii="Calibri" w:hAnsi="Calibri"/>
                <w:sz w:val="18"/>
              </w:rPr>
            </w:pPr>
            <w:r w:rsidRPr="008A52E3">
              <w:rPr>
                <w:rFonts w:ascii="Calibri" w:hAnsi="Calibri"/>
                <w:sz w:val="18"/>
              </w:rPr>
              <w:t xml:space="preserve">   rizika</w:t>
            </w:r>
          </w:p>
        </w:tc>
        <w:tc>
          <w:tcPr>
            <w:tcW w:w="1933" w:type="dxa"/>
            <w:gridSpan w:val="2"/>
            <w:tcBorders>
              <w:left w:val="single" w:sz="6" w:space="0" w:color="auto"/>
              <w:bottom w:val="single" w:sz="6" w:space="0" w:color="auto"/>
              <w:right w:val="single" w:sz="6" w:space="0" w:color="auto"/>
            </w:tcBorders>
          </w:tcPr>
          <w:p w:rsidR="00AE1AEE" w:rsidRPr="008A52E3" w:rsidRDefault="00AE1AEE" w:rsidP="00BC6C58">
            <w:pPr>
              <w:rPr>
                <w:rFonts w:ascii="Calibri" w:hAnsi="Calibri"/>
                <w:sz w:val="18"/>
              </w:rPr>
            </w:pPr>
            <w:r w:rsidRPr="008A52E3">
              <w:rPr>
                <w:rFonts w:ascii="Calibri" w:hAnsi="Calibri"/>
                <w:sz w:val="18"/>
              </w:rPr>
              <w:t xml:space="preserve">            X</w:t>
            </w:r>
          </w:p>
        </w:tc>
        <w:tc>
          <w:tcPr>
            <w:tcW w:w="1653" w:type="dxa"/>
            <w:tcBorders>
              <w:left w:val="single" w:sz="6" w:space="0" w:color="auto"/>
              <w:bottom w:val="single" w:sz="6" w:space="0" w:color="auto"/>
              <w:right w:val="single" w:sz="6" w:space="0" w:color="auto"/>
            </w:tcBorders>
          </w:tcPr>
          <w:p w:rsidR="00AE1AEE" w:rsidRPr="008A52E3" w:rsidRDefault="00AE1AEE" w:rsidP="00BC6C58">
            <w:pPr>
              <w:rPr>
                <w:rFonts w:ascii="Calibri" w:hAnsi="Calibri"/>
                <w:sz w:val="18"/>
              </w:rPr>
            </w:pPr>
          </w:p>
        </w:tc>
        <w:tc>
          <w:tcPr>
            <w:tcW w:w="1659" w:type="dxa"/>
            <w:tcBorders>
              <w:left w:val="single" w:sz="6" w:space="0" w:color="auto"/>
              <w:bottom w:val="single" w:sz="6" w:space="0" w:color="auto"/>
              <w:right w:val="single" w:sz="6" w:space="0" w:color="auto"/>
            </w:tcBorders>
          </w:tcPr>
          <w:p w:rsidR="00AE1AEE" w:rsidRPr="008A52E3" w:rsidRDefault="00AE1AEE" w:rsidP="00BC6C58">
            <w:pPr>
              <w:rPr>
                <w:rFonts w:ascii="Calibri" w:hAnsi="Calibri"/>
                <w:sz w:val="18"/>
              </w:rPr>
            </w:pPr>
          </w:p>
        </w:tc>
      </w:tr>
      <w:tr w:rsidR="00AE1AEE" w:rsidRPr="008A52E3" w:rsidTr="00BC6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trPr>
        <w:tc>
          <w:tcPr>
            <w:tcW w:w="3614" w:type="dxa"/>
            <w:tcBorders>
              <w:left w:val="single" w:sz="6" w:space="0" w:color="auto"/>
              <w:bottom w:val="single" w:sz="6" w:space="0" w:color="auto"/>
              <w:right w:val="single" w:sz="6" w:space="0" w:color="auto"/>
            </w:tcBorders>
          </w:tcPr>
          <w:p w:rsidR="00AE1AEE" w:rsidRPr="008A52E3" w:rsidRDefault="00AE1AEE" w:rsidP="00BC6C58">
            <w:pPr>
              <w:rPr>
                <w:rFonts w:ascii="Calibri" w:hAnsi="Calibri"/>
                <w:sz w:val="18"/>
              </w:rPr>
            </w:pPr>
          </w:p>
          <w:p w:rsidR="00AE1AEE" w:rsidRPr="008A52E3" w:rsidRDefault="00AE1AEE" w:rsidP="00BC6C58">
            <w:pPr>
              <w:rPr>
                <w:rFonts w:ascii="Calibri" w:hAnsi="Calibri"/>
                <w:sz w:val="18"/>
              </w:rPr>
            </w:pPr>
            <w:r w:rsidRPr="008A52E3">
              <w:rPr>
                <w:rFonts w:ascii="Calibri" w:hAnsi="Calibri"/>
                <w:sz w:val="18"/>
              </w:rPr>
              <w:t>5. Počiatočné preskúmanie účtovného</w:t>
            </w:r>
          </w:p>
          <w:p w:rsidR="00AE1AEE" w:rsidRPr="008A52E3" w:rsidRDefault="00AE1AEE" w:rsidP="00BC6C58">
            <w:pPr>
              <w:rPr>
                <w:rFonts w:ascii="Calibri" w:hAnsi="Calibri"/>
                <w:sz w:val="18"/>
              </w:rPr>
            </w:pPr>
            <w:r w:rsidRPr="008A52E3">
              <w:rPr>
                <w:rFonts w:ascii="Calibri" w:hAnsi="Calibri"/>
                <w:sz w:val="18"/>
              </w:rPr>
              <w:t xml:space="preserve">   systému</w:t>
            </w:r>
          </w:p>
        </w:tc>
        <w:tc>
          <w:tcPr>
            <w:tcW w:w="1933" w:type="dxa"/>
            <w:gridSpan w:val="2"/>
            <w:tcBorders>
              <w:left w:val="single" w:sz="6" w:space="0" w:color="auto"/>
              <w:bottom w:val="single" w:sz="6" w:space="0" w:color="auto"/>
              <w:right w:val="single" w:sz="6" w:space="0" w:color="auto"/>
            </w:tcBorders>
          </w:tcPr>
          <w:p w:rsidR="00AE1AEE" w:rsidRPr="008A52E3" w:rsidRDefault="00AE1AEE" w:rsidP="00BC6C58">
            <w:pPr>
              <w:rPr>
                <w:rFonts w:ascii="Calibri" w:hAnsi="Calibri"/>
                <w:sz w:val="18"/>
              </w:rPr>
            </w:pPr>
          </w:p>
          <w:p w:rsidR="00AE1AEE" w:rsidRPr="008A52E3" w:rsidRDefault="00AE1AEE" w:rsidP="00BC6C58">
            <w:pPr>
              <w:rPr>
                <w:rFonts w:ascii="Calibri" w:hAnsi="Calibri"/>
                <w:sz w:val="18"/>
              </w:rPr>
            </w:pPr>
            <w:r w:rsidRPr="008A52E3">
              <w:rPr>
                <w:rFonts w:ascii="Calibri" w:hAnsi="Calibri"/>
                <w:sz w:val="18"/>
              </w:rPr>
              <w:t xml:space="preserve">             X</w:t>
            </w:r>
          </w:p>
        </w:tc>
        <w:tc>
          <w:tcPr>
            <w:tcW w:w="1653" w:type="dxa"/>
            <w:tcBorders>
              <w:left w:val="single" w:sz="6" w:space="0" w:color="auto"/>
              <w:bottom w:val="single" w:sz="6" w:space="0" w:color="auto"/>
              <w:right w:val="single" w:sz="6" w:space="0" w:color="auto"/>
            </w:tcBorders>
          </w:tcPr>
          <w:p w:rsidR="00AE1AEE" w:rsidRPr="008A52E3" w:rsidRDefault="00AE1AEE" w:rsidP="00BC6C58">
            <w:pPr>
              <w:rPr>
                <w:rFonts w:ascii="Calibri" w:hAnsi="Calibri"/>
                <w:sz w:val="18"/>
              </w:rPr>
            </w:pPr>
          </w:p>
          <w:p w:rsidR="00AE1AEE" w:rsidRPr="008A52E3" w:rsidRDefault="00AE1AEE" w:rsidP="00BC6C58">
            <w:pPr>
              <w:rPr>
                <w:rFonts w:ascii="Calibri" w:hAnsi="Calibri"/>
                <w:sz w:val="18"/>
              </w:rPr>
            </w:pPr>
            <w:r w:rsidRPr="008A52E3">
              <w:rPr>
                <w:rFonts w:ascii="Calibri" w:hAnsi="Calibri"/>
                <w:sz w:val="18"/>
              </w:rPr>
              <w:t xml:space="preserve">             X</w:t>
            </w:r>
          </w:p>
        </w:tc>
        <w:tc>
          <w:tcPr>
            <w:tcW w:w="1659" w:type="dxa"/>
            <w:tcBorders>
              <w:left w:val="single" w:sz="6" w:space="0" w:color="auto"/>
              <w:bottom w:val="single" w:sz="6" w:space="0" w:color="auto"/>
              <w:right w:val="single" w:sz="6" w:space="0" w:color="auto"/>
            </w:tcBorders>
          </w:tcPr>
          <w:p w:rsidR="00AE1AEE" w:rsidRPr="008A52E3" w:rsidRDefault="00AE1AEE" w:rsidP="00BC6C58">
            <w:pPr>
              <w:rPr>
                <w:rFonts w:ascii="Calibri" w:hAnsi="Calibri"/>
                <w:sz w:val="18"/>
              </w:rPr>
            </w:pPr>
          </w:p>
        </w:tc>
      </w:tr>
      <w:tr w:rsidR="00AE1AEE" w:rsidRPr="008A52E3" w:rsidTr="00BC6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trPr>
        <w:tc>
          <w:tcPr>
            <w:tcW w:w="3614" w:type="dxa"/>
            <w:tcBorders>
              <w:left w:val="single" w:sz="6" w:space="0" w:color="auto"/>
              <w:bottom w:val="single" w:sz="6" w:space="0" w:color="auto"/>
              <w:right w:val="single" w:sz="6" w:space="0" w:color="auto"/>
            </w:tcBorders>
          </w:tcPr>
          <w:p w:rsidR="00AE1AEE" w:rsidRPr="008A52E3" w:rsidRDefault="00AE1AEE" w:rsidP="00BC6C58">
            <w:pPr>
              <w:rPr>
                <w:rFonts w:ascii="Calibri" w:hAnsi="Calibri"/>
                <w:sz w:val="18"/>
              </w:rPr>
            </w:pPr>
          </w:p>
          <w:p w:rsidR="00AE1AEE" w:rsidRPr="008A52E3" w:rsidRDefault="00AE1AEE" w:rsidP="00BC6C58">
            <w:pPr>
              <w:rPr>
                <w:rFonts w:ascii="Calibri" w:hAnsi="Calibri"/>
                <w:sz w:val="18"/>
              </w:rPr>
            </w:pPr>
            <w:r w:rsidRPr="008A52E3">
              <w:rPr>
                <w:rFonts w:ascii="Calibri" w:hAnsi="Calibri"/>
                <w:sz w:val="18"/>
              </w:rPr>
              <w:t>6. Potvrdenie fungovania kontroly,</w:t>
            </w:r>
          </w:p>
          <w:p w:rsidR="00AE1AEE" w:rsidRPr="008A52E3" w:rsidRDefault="00AE1AEE" w:rsidP="00BC6C58">
            <w:pPr>
              <w:rPr>
                <w:rFonts w:ascii="Calibri" w:hAnsi="Calibri"/>
                <w:sz w:val="18"/>
              </w:rPr>
            </w:pPr>
            <w:r w:rsidRPr="008A52E3">
              <w:rPr>
                <w:rFonts w:ascii="Calibri" w:hAnsi="Calibri"/>
                <w:sz w:val="18"/>
              </w:rPr>
              <w:t xml:space="preserve">   identifikovanej pri počiatočnom skúmaní</w:t>
            </w:r>
          </w:p>
        </w:tc>
        <w:tc>
          <w:tcPr>
            <w:tcW w:w="1933" w:type="dxa"/>
            <w:gridSpan w:val="2"/>
            <w:tcBorders>
              <w:left w:val="single" w:sz="6" w:space="0" w:color="auto"/>
              <w:bottom w:val="single" w:sz="6" w:space="0" w:color="auto"/>
              <w:right w:val="single" w:sz="6" w:space="0" w:color="auto"/>
            </w:tcBorders>
          </w:tcPr>
          <w:p w:rsidR="00AE1AEE" w:rsidRPr="008A52E3" w:rsidRDefault="00AE1AEE" w:rsidP="00BC6C58">
            <w:pPr>
              <w:rPr>
                <w:rFonts w:ascii="Calibri" w:hAnsi="Calibri"/>
                <w:sz w:val="18"/>
              </w:rPr>
            </w:pPr>
          </w:p>
          <w:p w:rsidR="00AE1AEE" w:rsidRPr="008A52E3" w:rsidRDefault="00AE1AEE" w:rsidP="00BC6C58">
            <w:pPr>
              <w:rPr>
                <w:rFonts w:ascii="Calibri" w:hAnsi="Calibri"/>
                <w:sz w:val="18"/>
              </w:rPr>
            </w:pPr>
            <w:r w:rsidRPr="008A52E3">
              <w:rPr>
                <w:rFonts w:ascii="Calibri" w:hAnsi="Calibri"/>
                <w:sz w:val="18"/>
              </w:rPr>
              <w:t xml:space="preserve">             X</w:t>
            </w:r>
          </w:p>
        </w:tc>
        <w:tc>
          <w:tcPr>
            <w:tcW w:w="1653" w:type="dxa"/>
            <w:tcBorders>
              <w:left w:val="single" w:sz="6" w:space="0" w:color="auto"/>
              <w:bottom w:val="single" w:sz="6" w:space="0" w:color="auto"/>
              <w:right w:val="single" w:sz="6" w:space="0" w:color="auto"/>
            </w:tcBorders>
          </w:tcPr>
          <w:p w:rsidR="00AE1AEE" w:rsidRPr="008A52E3" w:rsidRDefault="00AE1AEE" w:rsidP="00BC6C58">
            <w:pPr>
              <w:rPr>
                <w:rFonts w:ascii="Calibri" w:hAnsi="Calibri"/>
                <w:sz w:val="18"/>
              </w:rPr>
            </w:pPr>
          </w:p>
          <w:p w:rsidR="00AE1AEE" w:rsidRPr="008A52E3" w:rsidRDefault="00AE1AEE" w:rsidP="00BC6C58">
            <w:pPr>
              <w:rPr>
                <w:rFonts w:ascii="Calibri" w:hAnsi="Calibri"/>
                <w:sz w:val="18"/>
              </w:rPr>
            </w:pPr>
            <w:r w:rsidRPr="008A52E3">
              <w:rPr>
                <w:rFonts w:ascii="Calibri" w:hAnsi="Calibri"/>
                <w:sz w:val="18"/>
              </w:rPr>
              <w:t xml:space="preserve">            X</w:t>
            </w:r>
          </w:p>
        </w:tc>
        <w:tc>
          <w:tcPr>
            <w:tcW w:w="1659" w:type="dxa"/>
            <w:tcBorders>
              <w:left w:val="single" w:sz="6" w:space="0" w:color="auto"/>
              <w:bottom w:val="single" w:sz="6" w:space="0" w:color="auto"/>
              <w:right w:val="single" w:sz="6" w:space="0" w:color="auto"/>
            </w:tcBorders>
          </w:tcPr>
          <w:p w:rsidR="00AE1AEE" w:rsidRPr="008A52E3" w:rsidRDefault="00AE1AEE" w:rsidP="00BC6C58">
            <w:pPr>
              <w:rPr>
                <w:rFonts w:ascii="Calibri" w:hAnsi="Calibri"/>
                <w:sz w:val="18"/>
              </w:rPr>
            </w:pPr>
          </w:p>
        </w:tc>
      </w:tr>
      <w:tr w:rsidR="00AE1AEE" w:rsidRPr="008A52E3" w:rsidTr="00BC6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trPr>
        <w:tc>
          <w:tcPr>
            <w:tcW w:w="3614" w:type="dxa"/>
            <w:tcBorders>
              <w:left w:val="single" w:sz="6" w:space="0" w:color="auto"/>
              <w:bottom w:val="single" w:sz="6" w:space="0" w:color="auto"/>
              <w:right w:val="single" w:sz="6" w:space="0" w:color="auto"/>
            </w:tcBorders>
          </w:tcPr>
          <w:p w:rsidR="00AE1AEE" w:rsidRPr="008A52E3" w:rsidRDefault="00AE1AEE" w:rsidP="00BC6C58">
            <w:pPr>
              <w:rPr>
                <w:rFonts w:ascii="Calibri" w:hAnsi="Calibri"/>
                <w:sz w:val="18"/>
              </w:rPr>
            </w:pPr>
          </w:p>
          <w:p w:rsidR="00AE1AEE" w:rsidRPr="008A52E3" w:rsidRDefault="00AE1AEE" w:rsidP="00BC6C58">
            <w:pPr>
              <w:rPr>
                <w:rFonts w:ascii="Calibri" w:hAnsi="Calibri"/>
                <w:sz w:val="18"/>
              </w:rPr>
            </w:pPr>
            <w:r w:rsidRPr="008A52E3">
              <w:rPr>
                <w:rFonts w:ascii="Calibri" w:hAnsi="Calibri"/>
                <w:sz w:val="18"/>
              </w:rPr>
              <w:t>7. Testy vecnej správnosti</w:t>
            </w:r>
          </w:p>
          <w:p w:rsidR="00AE1AEE" w:rsidRPr="008A52E3" w:rsidRDefault="00AE1AEE" w:rsidP="00BC6C58">
            <w:pPr>
              <w:rPr>
                <w:rFonts w:ascii="Calibri" w:hAnsi="Calibri"/>
                <w:sz w:val="18"/>
              </w:rPr>
            </w:pPr>
          </w:p>
        </w:tc>
        <w:tc>
          <w:tcPr>
            <w:tcW w:w="1933" w:type="dxa"/>
            <w:gridSpan w:val="2"/>
            <w:tcBorders>
              <w:left w:val="single" w:sz="6" w:space="0" w:color="auto"/>
              <w:bottom w:val="single" w:sz="6" w:space="0" w:color="auto"/>
              <w:right w:val="single" w:sz="6" w:space="0" w:color="auto"/>
            </w:tcBorders>
          </w:tcPr>
          <w:p w:rsidR="00AE1AEE" w:rsidRPr="008A52E3" w:rsidRDefault="00AE1AEE" w:rsidP="00BC6C58">
            <w:pPr>
              <w:rPr>
                <w:rFonts w:ascii="Calibri" w:hAnsi="Calibri"/>
                <w:sz w:val="18"/>
              </w:rPr>
            </w:pPr>
          </w:p>
        </w:tc>
        <w:tc>
          <w:tcPr>
            <w:tcW w:w="1653" w:type="dxa"/>
            <w:tcBorders>
              <w:left w:val="single" w:sz="6" w:space="0" w:color="auto"/>
              <w:bottom w:val="single" w:sz="6" w:space="0" w:color="auto"/>
              <w:right w:val="single" w:sz="6" w:space="0" w:color="auto"/>
            </w:tcBorders>
          </w:tcPr>
          <w:p w:rsidR="00AE1AEE" w:rsidRPr="008A52E3" w:rsidRDefault="00AE1AEE" w:rsidP="00BC6C58">
            <w:pPr>
              <w:rPr>
                <w:rFonts w:ascii="Calibri" w:hAnsi="Calibri"/>
                <w:sz w:val="18"/>
              </w:rPr>
            </w:pPr>
          </w:p>
          <w:p w:rsidR="00AE1AEE" w:rsidRPr="008A52E3" w:rsidRDefault="00AE1AEE" w:rsidP="00BC6C58">
            <w:pPr>
              <w:rPr>
                <w:rFonts w:ascii="Calibri" w:hAnsi="Calibri"/>
                <w:sz w:val="18"/>
              </w:rPr>
            </w:pPr>
            <w:r w:rsidRPr="008A52E3">
              <w:rPr>
                <w:rFonts w:ascii="Calibri" w:hAnsi="Calibri"/>
                <w:sz w:val="18"/>
              </w:rPr>
              <w:t xml:space="preserve">             X</w:t>
            </w:r>
          </w:p>
        </w:tc>
        <w:tc>
          <w:tcPr>
            <w:tcW w:w="1659" w:type="dxa"/>
            <w:tcBorders>
              <w:left w:val="single" w:sz="6" w:space="0" w:color="auto"/>
              <w:bottom w:val="single" w:sz="6" w:space="0" w:color="auto"/>
              <w:right w:val="single" w:sz="6" w:space="0" w:color="auto"/>
            </w:tcBorders>
          </w:tcPr>
          <w:p w:rsidR="00AE1AEE" w:rsidRPr="008A52E3" w:rsidRDefault="00AE1AEE" w:rsidP="00BC6C58">
            <w:pPr>
              <w:rPr>
                <w:rFonts w:ascii="Calibri" w:hAnsi="Calibri"/>
                <w:sz w:val="18"/>
              </w:rPr>
            </w:pPr>
          </w:p>
        </w:tc>
      </w:tr>
      <w:tr w:rsidR="00AE1AEE" w:rsidRPr="008A52E3" w:rsidTr="00BC6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trPr>
        <w:tc>
          <w:tcPr>
            <w:tcW w:w="3614" w:type="dxa"/>
            <w:tcBorders>
              <w:left w:val="single" w:sz="6" w:space="0" w:color="auto"/>
              <w:bottom w:val="single" w:sz="6" w:space="0" w:color="auto"/>
              <w:right w:val="single" w:sz="6" w:space="0" w:color="auto"/>
            </w:tcBorders>
          </w:tcPr>
          <w:p w:rsidR="00AE1AEE" w:rsidRPr="008A52E3" w:rsidRDefault="00AE1AEE" w:rsidP="00BC6C58">
            <w:pPr>
              <w:rPr>
                <w:rFonts w:ascii="Calibri" w:hAnsi="Calibri"/>
                <w:sz w:val="18"/>
              </w:rPr>
            </w:pPr>
            <w:r w:rsidRPr="008A52E3">
              <w:rPr>
                <w:rFonts w:ascii="Calibri" w:hAnsi="Calibri"/>
                <w:sz w:val="18"/>
              </w:rPr>
              <w:t xml:space="preserve">8. Vyhodnotenie dôkazov, získaných    </w:t>
            </w:r>
          </w:p>
          <w:p w:rsidR="00AE1AEE" w:rsidRPr="008A52E3" w:rsidRDefault="00AE1AEE" w:rsidP="00BC6C58">
            <w:pPr>
              <w:rPr>
                <w:rFonts w:ascii="Calibri" w:hAnsi="Calibri"/>
                <w:sz w:val="18"/>
              </w:rPr>
            </w:pPr>
            <w:r w:rsidRPr="008A52E3">
              <w:rPr>
                <w:rFonts w:ascii="Calibri" w:hAnsi="Calibri"/>
                <w:sz w:val="18"/>
              </w:rPr>
              <w:t xml:space="preserve">   pri testovaní               </w:t>
            </w:r>
          </w:p>
          <w:p w:rsidR="00AE1AEE" w:rsidRPr="008A52E3" w:rsidRDefault="00AE1AEE" w:rsidP="00BC6C58">
            <w:pPr>
              <w:rPr>
                <w:rFonts w:ascii="Calibri" w:hAnsi="Calibri"/>
                <w:sz w:val="18"/>
              </w:rPr>
            </w:pPr>
          </w:p>
        </w:tc>
        <w:tc>
          <w:tcPr>
            <w:tcW w:w="1933" w:type="dxa"/>
            <w:gridSpan w:val="2"/>
            <w:tcBorders>
              <w:left w:val="single" w:sz="6" w:space="0" w:color="auto"/>
              <w:bottom w:val="single" w:sz="6" w:space="0" w:color="auto"/>
              <w:right w:val="single" w:sz="6" w:space="0" w:color="auto"/>
            </w:tcBorders>
          </w:tcPr>
          <w:p w:rsidR="00AE1AEE" w:rsidRPr="008A52E3" w:rsidRDefault="00AE1AEE" w:rsidP="00BC6C58">
            <w:pPr>
              <w:rPr>
                <w:rFonts w:ascii="Calibri" w:hAnsi="Calibri"/>
                <w:sz w:val="18"/>
              </w:rPr>
            </w:pPr>
          </w:p>
        </w:tc>
        <w:tc>
          <w:tcPr>
            <w:tcW w:w="1653" w:type="dxa"/>
            <w:tcBorders>
              <w:left w:val="single" w:sz="6" w:space="0" w:color="auto"/>
              <w:bottom w:val="single" w:sz="6" w:space="0" w:color="auto"/>
              <w:right w:val="single" w:sz="6" w:space="0" w:color="auto"/>
            </w:tcBorders>
          </w:tcPr>
          <w:p w:rsidR="00AE1AEE" w:rsidRPr="008A52E3" w:rsidRDefault="00AE1AEE" w:rsidP="00BC6C58">
            <w:pPr>
              <w:rPr>
                <w:rFonts w:ascii="Calibri" w:hAnsi="Calibri"/>
                <w:sz w:val="18"/>
              </w:rPr>
            </w:pPr>
          </w:p>
          <w:p w:rsidR="00AE1AEE" w:rsidRPr="008A52E3" w:rsidRDefault="00AE1AEE" w:rsidP="00BC6C58">
            <w:pPr>
              <w:rPr>
                <w:rFonts w:ascii="Calibri" w:hAnsi="Calibri"/>
                <w:sz w:val="18"/>
              </w:rPr>
            </w:pPr>
            <w:r w:rsidRPr="008A52E3">
              <w:rPr>
                <w:rFonts w:ascii="Calibri" w:hAnsi="Calibri"/>
                <w:sz w:val="18"/>
              </w:rPr>
              <w:t xml:space="preserve">             X</w:t>
            </w:r>
          </w:p>
          <w:p w:rsidR="00AE1AEE" w:rsidRPr="008A52E3" w:rsidRDefault="00AE1AEE" w:rsidP="00BC6C58">
            <w:pPr>
              <w:rPr>
                <w:rFonts w:ascii="Calibri" w:hAnsi="Calibri"/>
                <w:sz w:val="18"/>
              </w:rPr>
            </w:pPr>
          </w:p>
        </w:tc>
        <w:tc>
          <w:tcPr>
            <w:tcW w:w="1659" w:type="dxa"/>
            <w:tcBorders>
              <w:left w:val="single" w:sz="6" w:space="0" w:color="auto"/>
              <w:bottom w:val="single" w:sz="6" w:space="0" w:color="auto"/>
              <w:right w:val="single" w:sz="6" w:space="0" w:color="auto"/>
            </w:tcBorders>
          </w:tcPr>
          <w:p w:rsidR="00AE1AEE" w:rsidRPr="008A52E3" w:rsidRDefault="00AE1AEE" w:rsidP="00BC6C58">
            <w:pPr>
              <w:rPr>
                <w:rFonts w:ascii="Calibri" w:hAnsi="Calibri"/>
                <w:sz w:val="18"/>
              </w:rPr>
            </w:pPr>
          </w:p>
          <w:p w:rsidR="00AE1AEE" w:rsidRPr="008A52E3" w:rsidRDefault="00AE1AEE" w:rsidP="00BC6C58">
            <w:pPr>
              <w:rPr>
                <w:rFonts w:ascii="Calibri" w:hAnsi="Calibri"/>
                <w:sz w:val="18"/>
              </w:rPr>
            </w:pPr>
            <w:r w:rsidRPr="008A52E3">
              <w:rPr>
                <w:rFonts w:ascii="Calibri" w:hAnsi="Calibri"/>
                <w:sz w:val="18"/>
              </w:rPr>
              <w:t xml:space="preserve">            X</w:t>
            </w:r>
          </w:p>
        </w:tc>
      </w:tr>
      <w:tr w:rsidR="00AE1AEE" w:rsidRPr="008A52E3" w:rsidTr="00BC6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trPr>
        <w:tc>
          <w:tcPr>
            <w:tcW w:w="3614" w:type="dxa"/>
            <w:tcBorders>
              <w:left w:val="single" w:sz="6" w:space="0" w:color="auto"/>
              <w:bottom w:val="single" w:sz="6" w:space="0" w:color="auto"/>
              <w:right w:val="single" w:sz="6" w:space="0" w:color="auto"/>
            </w:tcBorders>
          </w:tcPr>
          <w:p w:rsidR="00AE1AEE" w:rsidRPr="008A52E3" w:rsidRDefault="00AE1AEE" w:rsidP="00BC6C58">
            <w:pPr>
              <w:rPr>
                <w:rFonts w:ascii="Calibri" w:hAnsi="Calibri"/>
                <w:sz w:val="18"/>
              </w:rPr>
            </w:pPr>
            <w:r w:rsidRPr="008A52E3">
              <w:rPr>
                <w:rFonts w:ascii="Calibri" w:hAnsi="Calibri"/>
                <w:sz w:val="18"/>
              </w:rPr>
              <w:t>9. Vyhodnotenie pravdivosti a vernosti</w:t>
            </w:r>
          </w:p>
          <w:p w:rsidR="00AE1AEE" w:rsidRPr="008A52E3" w:rsidRDefault="00AE1AEE" w:rsidP="00BC6C58">
            <w:pPr>
              <w:rPr>
                <w:rFonts w:ascii="Calibri" w:hAnsi="Calibri"/>
                <w:sz w:val="18"/>
              </w:rPr>
            </w:pPr>
            <w:r w:rsidRPr="008A52E3">
              <w:rPr>
                <w:rFonts w:ascii="Calibri" w:hAnsi="Calibri"/>
                <w:sz w:val="18"/>
              </w:rPr>
              <w:t xml:space="preserve">   zobrazenia účtovných výkazov</w:t>
            </w:r>
          </w:p>
          <w:p w:rsidR="00AE1AEE" w:rsidRPr="008A52E3" w:rsidRDefault="00AE1AEE" w:rsidP="00BC6C58">
            <w:pPr>
              <w:rPr>
                <w:rFonts w:ascii="Calibri" w:hAnsi="Calibri"/>
                <w:sz w:val="18"/>
              </w:rPr>
            </w:pPr>
          </w:p>
        </w:tc>
        <w:tc>
          <w:tcPr>
            <w:tcW w:w="1933" w:type="dxa"/>
            <w:gridSpan w:val="2"/>
            <w:tcBorders>
              <w:left w:val="single" w:sz="6" w:space="0" w:color="auto"/>
              <w:bottom w:val="single" w:sz="6" w:space="0" w:color="auto"/>
              <w:right w:val="single" w:sz="6" w:space="0" w:color="auto"/>
            </w:tcBorders>
          </w:tcPr>
          <w:p w:rsidR="00AE1AEE" w:rsidRPr="008A52E3" w:rsidRDefault="00AE1AEE" w:rsidP="00BC6C58">
            <w:pPr>
              <w:rPr>
                <w:rFonts w:ascii="Calibri" w:hAnsi="Calibri"/>
                <w:sz w:val="18"/>
              </w:rPr>
            </w:pPr>
          </w:p>
        </w:tc>
        <w:tc>
          <w:tcPr>
            <w:tcW w:w="1653" w:type="dxa"/>
            <w:tcBorders>
              <w:left w:val="single" w:sz="6" w:space="0" w:color="auto"/>
              <w:bottom w:val="single" w:sz="6" w:space="0" w:color="auto"/>
              <w:right w:val="single" w:sz="6" w:space="0" w:color="auto"/>
            </w:tcBorders>
          </w:tcPr>
          <w:p w:rsidR="00AE1AEE" w:rsidRPr="008A52E3" w:rsidRDefault="00AE1AEE" w:rsidP="00BC6C58">
            <w:pPr>
              <w:rPr>
                <w:rFonts w:ascii="Calibri" w:hAnsi="Calibri"/>
                <w:sz w:val="18"/>
              </w:rPr>
            </w:pPr>
          </w:p>
          <w:p w:rsidR="00AE1AEE" w:rsidRPr="008A52E3" w:rsidRDefault="00AE1AEE" w:rsidP="00BC6C58">
            <w:pPr>
              <w:rPr>
                <w:rFonts w:ascii="Calibri" w:hAnsi="Calibri"/>
                <w:sz w:val="18"/>
              </w:rPr>
            </w:pPr>
            <w:r w:rsidRPr="008A52E3">
              <w:rPr>
                <w:rFonts w:ascii="Calibri" w:hAnsi="Calibri"/>
                <w:sz w:val="18"/>
              </w:rPr>
              <w:t xml:space="preserve">         </w:t>
            </w:r>
          </w:p>
        </w:tc>
        <w:tc>
          <w:tcPr>
            <w:tcW w:w="1659" w:type="dxa"/>
            <w:tcBorders>
              <w:left w:val="single" w:sz="6" w:space="0" w:color="auto"/>
              <w:bottom w:val="single" w:sz="6" w:space="0" w:color="auto"/>
              <w:right w:val="single" w:sz="6" w:space="0" w:color="auto"/>
            </w:tcBorders>
          </w:tcPr>
          <w:p w:rsidR="00AE1AEE" w:rsidRPr="008A52E3" w:rsidRDefault="00AE1AEE" w:rsidP="00BC6C58">
            <w:pPr>
              <w:rPr>
                <w:rFonts w:ascii="Calibri" w:hAnsi="Calibri"/>
                <w:sz w:val="18"/>
              </w:rPr>
            </w:pPr>
          </w:p>
          <w:p w:rsidR="00AE1AEE" w:rsidRPr="008A52E3" w:rsidRDefault="00AE1AEE" w:rsidP="00BC6C58">
            <w:pPr>
              <w:rPr>
                <w:rFonts w:ascii="Calibri" w:hAnsi="Calibri"/>
                <w:sz w:val="18"/>
              </w:rPr>
            </w:pPr>
            <w:r w:rsidRPr="008A52E3">
              <w:rPr>
                <w:rFonts w:ascii="Calibri" w:hAnsi="Calibri"/>
                <w:sz w:val="18"/>
              </w:rPr>
              <w:t xml:space="preserve">            X</w:t>
            </w:r>
          </w:p>
        </w:tc>
      </w:tr>
      <w:tr w:rsidR="00AE1AEE" w:rsidRPr="008A52E3" w:rsidTr="00BC6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trPr>
        <w:tc>
          <w:tcPr>
            <w:tcW w:w="3614" w:type="dxa"/>
            <w:tcBorders>
              <w:left w:val="single" w:sz="6" w:space="0" w:color="auto"/>
              <w:bottom w:val="single" w:sz="6" w:space="0" w:color="auto"/>
              <w:right w:val="single" w:sz="6" w:space="0" w:color="auto"/>
            </w:tcBorders>
          </w:tcPr>
          <w:p w:rsidR="00AE1AEE" w:rsidRPr="008A52E3" w:rsidRDefault="00AE1AEE" w:rsidP="00BC6C58">
            <w:pPr>
              <w:rPr>
                <w:rFonts w:ascii="Calibri" w:hAnsi="Calibri"/>
                <w:sz w:val="18"/>
              </w:rPr>
            </w:pPr>
          </w:p>
          <w:p w:rsidR="00AE1AEE" w:rsidRPr="008A52E3" w:rsidRDefault="00AE1AEE" w:rsidP="00BC6C58">
            <w:pPr>
              <w:rPr>
                <w:rFonts w:ascii="Calibri" w:hAnsi="Calibri"/>
                <w:sz w:val="18"/>
              </w:rPr>
            </w:pPr>
            <w:r w:rsidRPr="008A52E3">
              <w:rPr>
                <w:rFonts w:ascii="Calibri" w:hAnsi="Calibri"/>
                <w:sz w:val="18"/>
              </w:rPr>
              <w:t>10. Podpísanie správy audítora</w:t>
            </w:r>
          </w:p>
          <w:p w:rsidR="00AE1AEE" w:rsidRPr="008A52E3" w:rsidRDefault="00AE1AEE" w:rsidP="00BC6C58">
            <w:pPr>
              <w:rPr>
                <w:rFonts w:ascii="Calibri" w:hAnsi="Calibri"/>
                <w:sz w:val="18"/>
              </w:rPr>
            </w:pPr>
          </w:p>
        </w:tc>
        <w:tc>
          <w:tcPr>
            <w:tcW w:w="1933" w:type="dxa"/>
            <w:gridSpan w:val="2"/>
            <w:tcBorders>
              <w:left w:val="single" w:sz="6" w:space="0" w:color="auto"/>
              <w:bottom w:val="single" w:sz="6" w:space="0" w:color="auto"/>
              <w:right w:val="single" w:sz="6" w:space="0" w:color="auto"/>
            </w:tcBorders>
          </w:tcPr>
          <w:p w:rsidR="00AE1AEE" w:rsidRPr="008A52E3" w:rsidRDefault="00AE1AEE" w:rsidP="00BC6C58">
            <w:pPr>
              <w:rPr>
                <w:rFonts w:ascii="Calibri" w:hAnsi="Calibri"/>
                <w:sz w:val="18"/>
              </w:rPr>
            </w:pPr>
          </w:p>
        </w:tc>
        <w:tc>
          <w:tcPr>
            <w:tcW w:w="1653" w:type="dxa"/>
            <w:tcBorders>
              <w:left w:val="single" w:sz="6" w:space="0" w:color="auto"/>
              <w:bottom w:val="single" w:sz="6" w:space="0" w:color="auto"/>
              <w:right w:val="single" w:sz="6" w:space="0" w:color="auto"/>
            </w:tcBorders>
          </w:tcPr>
          <w:p w:rsidR="00AE1AEE" w:rsidRPr="008A52E3" w:rsidRDefault="00AE1AEE" w:rsidP="00BC6C58">
            <w:pPr>
              <w:rPr>
                <w:rFonts w:ascii="Calibri" w:hAnsi="Calibri"/>
                <w:sz w:val="18"/>
              </w:rPr>
            </w:pPr>
          </w:p>
        </w:tc>
        <w:tc>
          <w:tcPr>
            <w:tcW w:w="1659" w:type="dxa"/>
            <w:tcBorders>
              <w:left w:val="single" w:sz="6" w:space="0" w:color="auto"/>
              <w:bottom w:val="single" w:sz="6" w:space="0" w:color="auto"/>
              <w:right w:val="single" w:sz="6" w:space="0" w:color="auto"/>
            </w:tcBorders>
          </w:tcPr>
          <w:p w:rsidR="00AE1AEE" w:rsidRPr="008A52E3" w:rsidRDefault="00AE1AEE" w:rsidP="00BC6C58">
            <w:pPr>
              <w:rPr>
                <w:rFonts w:ascii="Calibri" w:hAnsi="Calibri"/>
                <w:sz w:val="18"/>
              </w:rPr>
            </w:pPr>
          </w:p>
          <w:p w:rsidR="00AE1AEE" w:rsidRPr="008A52E3" w:rsidRDefault="00AE1AEE" w:rsidP="00BC6C58">
            <w:pPr>
              <w:rPr>
                <w:rFonts w:ascii="Calibri" w:hAnsi="Calibri"/>
                <w:sz w:val="18"/>
              </w:rPr>
            </w:pPr>
            <w:r w:rsidRPr="008A52E3">
              <w:rPr>
                <w:rFonts w:ascii="Calibri" w:hAnsi="Calibri"/>
                <w:sz w:val="18"/>
              </w:rPr>
              <w:t xml:space="preserve">             X</w:t>
            </w:r>
          </w:p>
        </w:tc>
      </w:tr>
      <w:tr w:rsidR="00AE1AEE" w:rsidRPr="008A52E3" w:rsidTr="00BC6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trPr>
        <w:tc>
          <w:tcPr>
            <w:tcW w:w="3614" w:type="dxa"/>
            <w:tcBorders>
              <w:left w:val="single" w:sz="6" w:space="0" w:color="auto"/>
              <w:bottom w:val="single" w:sz="6" w:space="0" w:color="auto"/>
              <w:right w:val="single" w:sz="6" w:space="0" w:color="auto"/>
            </w:tcBorders>
          </w:tcPr>
          <w:p w:rsidR="00AE1AEE" w:rsidRPr="008A52E3" w:rsidRDefault="00AE1AEE" w:rsidP="00BC6C58">
            <w:pPr>
              <w:rPr>
                <w:rFonts w:ascii="Calibri" w:hAnsi="Calibri"/>
                <w:sz w:val="18"/>
              </w:rPr>
            </w:pPr>
          </w:p>
          <w:p w:rsidR="00AE1AEE" w:rsidRPr="008A52E3" w:rsidRDefault="00AE1AEE" w:rsidP="00BC6C58">
            <w:pPr>
              <w:rPr>
                <w:rFonts w:ascii="Calibri" w:hAnsi="Calibri"/>
                <w:sz w:val="18"/>
              </w:rPr>
            </w:pPr>
            <w:r w:rsidRPr="008A52E3">
              <w:rPr>
                <w:rFonts w:ascii="Calibri" w:hAnsi="Calibri"/>
                <w:sz w:val="18"/>
              </w:rPr>
              <w:t>11. Oznámenie problémov, zistených</w:t>
            </w:r>
          </w:p>
          <w:p w:rsidR="00AE1AEE" w:rsidRPr="008A52E3" w:rsidRDefault="00AE1AEE" w:rsidP="00BC6C58">
            <w:pPr>
              <w:rPr>
                <w:rFonts w:ascii="Calibri" w:hAnsi="Calibri"/>
                <w:sz w:val="18"/>
              </w:rPr>
            </w:pPr>
            <w:r w:rsidRPr="008A52E3">
              <w:rPr>
                <w:rFonts w:ascii="Calibri" w:hAnsi="Calibri"/>
                <w:sz w:val="18"/>
              </w:rPr>
              <w:t xml:space="preserve">    v priebehu auditu, vedeniu spoločnosti</w:t>
            </w:r>
          </w:p>
        </w:tc>
        <w:tc>
          <w:tcPr>
            <w:tcW w:w="1933" w:type="dxa"/>
            <w:gridSpan w:val="2"/>
            <w:tcBorders>
              <w:left w:val="single" w:sz="6" w:space="0" w:color="auto"/>
              <w:bottom w:val="single" w:sz="6" w:space="0" w:color="auto"/>
              <w:right w:val="single" w:sz="6" w:space="0" w:color="auto"/>
            </w:tcBorders>
          </w:tcPr>
          <w:p w:rsidR="00AE1AEE" w:rsidRPr="008A52E3" w:rsidRDefault="00AE1AEE" w:rsidP="00BC6C58">
            <w:pPr>
              <w:rPr>
                <w:rFonts w:ascii="Calibri" w:hAnsi="Calibri"/>
                <w:sz w:val="18"/>
              </w:rPr>
            </w:pPr>
          </w:p>
        </w:tc>
        <w:tc>
          <w:tcPr>
            <w:tcW w:w="1653" w:type="dxa"/>
            <w:tcBorders>
              <w:left w:val="single" w:sz="6" w:space="0" w:color="auto"/>
              <w:bottom w:val="single" w:sz="6" w:space="0" w:color="auto"/>
              <w:right w:val="single" w:sz="6" w:space="0" w:color="auto"/>
            </w:tcBorders>
          </w:tcPr>
          <w:p w:rsidR="00AE1AEE" w:rsidRPr="008A52E3" w:rsidRDefault="00AE1AEE" w:rsidP="00BC6C58">
            <w:pPr>
              <w:rPr>
                <w:rFonts w:ascii="Calibri" w:hAnsi="Calibri"/>
                <w:sz w:val="18"/>
              </w:rPr>
            </w:pPr>
          </w:p>
        </w:tc>
        <w:tc>
          <w:tcPr>
            <w:tcW w:w="1659" w:type="dxa"/>
            <w:tcBorders>
              <w:left w:val="single" w:sz="6" w:space="0" w:color="auto"/>
              <w:bottom w:val="single" w:sz="6" w:space="0" w:color="auto"/>
              <w:right w:val="single" w:sz="6" w:space="0" w:color="auto"/>
            </w:tcBorders>
          </w:tcPr>
          <w:p w:rsidR="00AE1AEE" w:rsidRPr="008A52E3" w:rsidRDefault="00AE1AEE" w:rsidP="00BC6C58">
            <w:pPr>
              <w:rPr>
                <w:rFonts w:ascii="Calibri" w:hAnsi="Calibri"/>
                <w:sz w:val="18"/>
              </w:rPr>
            </w:pPr>
          </w:p>
          <w:p w:rsidR="00AE1AEE" w:rsidRPr="008A52E3" w:rsidRDefault="00AE1AEE" w:rsidP="00BC6C58">
            <w:pPr>
              <w:rPr>
                <w:rFonts w:ascii="Calibri" w:hAnsi="Calibri"/>
                <w:sz w:val="18"/>
              </w:rPr>
            </w:pPr>
            <w:r w:rsidRPr="008A52E3">
              <w:rPr>
                <w:rFonts w:ascii="Calibri" w:hAnsi="Calibri"/>
                <w:sz w:val="18"/>
              </w:rPr>
              <w:t xml:space="preserve">              X</w:t>
            </w:r>
          </w:p>
        </w:tc>
      </w:tr>
    </w:tbl>
    <w:p w:rsidR="00AE1AEE" w:rsidRPr="008A52E3" w:rsidRDefault="00AE1AEE" w:rsidP="00AE1AEE">
      <w:pPr>
        <w:rPr>
          <w:rFonts w:ascii="Calibri" w:hAnsi="Calibri"/>
        </w:rPr>
      </w:pPr>
    </w:p>
    <w:p w:rsidR="00AE1AEE" w:rsidRPr="008A52E3" w:rsidRDefault="00AE1AEE" w:rsidP="00AE1AEE">
      <w:pPr>
        <w:rPr>
          <w:rFonts w:ascii="Calibri" w:hAnsi="Calibri"/>
        </w:rPr>
      </w:pPr>
    </w:p>
    <w:p w:rsidR="00AE1AEE" w:rsidRPr="008A52E3" w:rsidRDefault="00AE1AEE" w:rsidP="00AE1AEE">
      <w:pPr>
        <w:rPr>
          <w:rFonts w:ascii="Calibri" w:hAnsi="Calibri"/>
        </w:rPr>
      </w:pPr>
    </w:p>
    <w:p w:rsidR="00AE1AEE" w:rsidRPr="008A52E3" w:rsidRDefault="00AE1AEE" w:rsidP="00AE1AEE">
      <w:pPr>
        <w:jc w:val="both"/>
        <w:rPr>
          <w:rFonts w:ascii="Calibri" w:hAnsi="Calibri"/>
        </w:rPr>
      </w:pPr>
    </w:p>
    <w:p w:rsidR="00AE1AEE" w:rsidRDefault="00AE1AEE" w:rsidP="00AE1AEE"/>
    <w:p w:rsidR="00AE1AEE" w:rsidRDefault="00AE1AEE" w:rsidP="00AE1AEE"/>
    <w:p w:rsidR="00AE1AEE" w:rsidRDefault="00AE1AEE" w:rsidP="00AE1AEE"/>
    <w:p w:rsidR="00AE1AEE" w:rsidRDefault="00AE1AEE" w:rsidP="00AE1AEE"/>
    <w:p w:rsidR="00AE1AEE" w:rsidRDefault="00AE1AEE" w:rsidP="00AE1AEE"/>
    <w:p w:rsidR="00AE1AEE" w:rsidRDefault="00AE1AEE" w:rsidP="00AE1AEE"/>
    <w:p w:rsidR="00AE1AEE" w:rsidRDefault="00AE1AEE" w:rsidP="00AE1AEE"/>
    <w:p w:rsidR="00EE5190" w:rsidRDefault="00EE5190"/>
    <w:sectPr w:rsidR="00EE5190" w:rsidSect="005F30E9">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utigerCE-Light">
    <w:altName w:val="Calibri"/>
    <w:panose1 w:val="00000000000000000000"/>
    <w:charset w:val="EE"/>
    <w:family w:val="auto"/>
    <w:notTrueType/>
    <w:pitch w:val="default"/>
    <w:sig w:usb0="00000005" w:usb1="00000000" w:usb2="00000000" w:usb3="00000000" w:csb0="00000002" w:csb1="00000000"/>
  </w:font>
  <w:font w:name="FrutigerCE-BoldItalic">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8274C"/>
    <w:multiLevelType w:val="hybridMultilevel"/>
    <w:tmpl w:val="ACB64F8A"/>
    <w:lvl w:ilvl="0" w:tplc="0E94BB56">
      <w:numFmt w:val="bullet"/>
      <w:lvlText w:val="-"/>
      <w:lvlJc w:val="left"/>
      <w:pPr>
        <w:tabs>
          <w:tab w:val="num" w:pos="1342"/>
        </w:tabs>
        <w:ind w:left="1342" w:hanging="397"/>
      </w:pPr>
      <w:rPr>
        <w:rFonts w:ascii="Times New Roman" w:eastAsia="Times New Roman" w:hAnsi="Times New Roman" w:cs="Times New Roman" w:hint="default"/>
      </w:rPr>
    </w:lvl>
    <w:lvl w:ilvl="1" w:tplc="041B0003" w:tentative="1">
      <w:start w:val="1"/>
      <w:numFmt w:val="bullet"/>
      <w:lvlText w:val="o"/>
      <w:lvlJc w:val="left"/>
      <w:pPr>
        <w:tabs>
          <w:tab w:val="num" w:pos="2385"/>
        </w:tabs>
        <w:ind w:left="2385" w:hanging="360"/>
      </w:pPr>
      <w:rPr>
        <w:rFonts w:ascii="Courier New" w:hAnsi="Courier New" w:cs="Courier New" w:hint="default"/>
      </w:rPr>
    </w:lvl>
    <w:lvl w:ilvl="2" w:tplc="041B0005" w:tentative="1">
      <w:start w:val="1"/>
      <w:numFmt w:val="bullet"/>
      <w:lvlText w:val=""/>
      <w:lvlJc w:val="left"/>
      <w:pPr>
        <w:tabs>
          <w:tab w:val="num" w:pos="3105"/>
        </w:tabs>
        <w:ind w:left="3105" w:hanging="360"/>
      </w:pPr>
      <w:rPr>
        <w:rFonts w:ascii="Wingdings" w:hAnsi="Wingdings" w:hint="default"/>
      </w:rPr>
    </w:lvl>
    <w:lvl w:ilvl="3" w:tplc="041B0001" w:tentative="1">
      <w:start w:val="1"/>
      <w:numFmt w:val="bullet"/>
      <w:lvlText w:val=""/>
      <w:lvlJc w:val="left"/>
      <w:pPr>
        <w:tabs>
          <w:tab w:val="num" w:pos="3825"/>
        </w:tabs>
        <w:ind w:left="3825" w:hanging="360"/>
      </w:pPr>
      <w:rPr>
        <w:rFonts w:ascii="Symbol" w:hAnsi="Symbol" w:hint="default"/>
      </w:rPr>
    </w:lvl>
    <w:lvl w:ilvl="4" w:tplc="041B0003" w:tentative="1">
      <w:start w:val="1"/>
      <w:numFmt w:val="bullet"/>
      <w:lvlText w:val="o"/>
      <w:lvlJc w:val="left"/>
      <w:pPr>
        <w:tabs>
          <w:tab w:val="num" w:pos="4545"/>
        </w:tabs>
        <w:ind w:left="4545" w:hanging="360"/>
      </w:pPr>
      <w:rPr>
        <w:rFonts w:ascii="Courier New" w:hAnsi="Courier New" w:cs="Courier New" w:hint="default"/>
      </w:rPr>
    </w:lvl>
    <w:lvl w:ilvl="5" w:tplc="041B0005" w:tentative="1">
      <w:start w:val="1"/>
      <w:numFmt w:val="bullet"/>
      <w:lvlText w:val=""/>
      <w:lvlJc w:val="left"/>
      <w:pPr>
        <w:tabs>
          <w:tab w:val="num" w:pos="5265"/>
        </w:tabs>
        <w:ind w:left="5265" w:hanging="360"/>
      </w:pPr>
      <w:rPr>
        <w:rFonts w:ascii="Wingdings" w:hAnsi="Wingdings" w:hint="default"/>
      </w:rPr>
    </w:lvl>
    <w:lvl w:ilvl="6" w:tplc="041B0001" w:tentative="1">
      <w:start w:val="1"/>
      <w:numFmt w:val="bullet"/>
      <w:lvlText w:val=""/>
      <w:lvlJc w:val="left"/>
      <w:pPr>
        <w:tabs>
          <w:tab w:val="num" w:pos="5985"/>
        </w:tabs>
        <w:ind w:left="5985" w:hanging="360"/>
      </w:pPr>
      <w:rPr>
        <w:rFonts w:ascii="Symbol" w:hAnsi="Symbol" w:hint="default"/>
      </w:rPr>
    </w:lvl>
    <w:lvl w:ilvl="7" w:tplc="041B0003" w:tentative="1">
      <w:start w:val="1"/>
      <w:numFmt w:val="bullet"/>
      <w:lvlText w:val="o"/>
      <w:lvlJc w:val="left"/>
      <w:pPr>
        <w:tabs>
          <w:tab w:val="num" w:pos="6705"/>
        </w:tabs>
        <w:ind w:left="6705" w:hanging="360"/>
      </w:pPr>
      <w:rPr>
        <w:rFonts w:ascii="Courier New" w:hAnsi="Courier New" w:cs="Courier New" w:hint="default"/>
      </w:rPr>
    </w:lvl>
    <w:lvl w:ilvl="8" w:tplc="041B0005" w:tentative="1">
      <w:start w:val="1"/>
      <w:numFmt w:val="bullet"/>
      <w:lvlText w:val=""/>
      <w:lvlJc w:val="left"/>
      <w:pPr>
        <w:tabs>
          <w:tab w:val="num" w:pos="7425"/>
        </w:tabs>
        <w:ind w:left="7425" w:hanging="360"/>
      </w:pPr>
      <w:rPr>
        <w:rFonts w:ascii="Wingdings" w:hAnsi="Wingdings" w:hint="default"/>
      </w:rPr>
    </w:lvl>
  </w:abstractNum>
  <w:abstractNum w:abstractNumId="1">
    <w:nsid w:val="14E0127C"/>
    <w:multiLevelType w:val="hybridMultilevel"/>
    <w:tmpl w:val="FC107706"/>
    <w:lvl w:ilvl="0" w:tplc="9954B4D2">
      <w:start w:val="1"/>
      <w:numFmt w:val="decimal"/>
      <w:lvlText w:val="%1."/>
      <w:lvlJc w:val="left"/>
      <w:pPr>
        <w:tabs>
          <w:tab w:val="num" w:pos="454"/>
        </w:tabs>
        <w:ind w:left="454" w:hanging="454"/>
      </w:pPr>
      <w:rPr>
        <w:rFonts w:hint="default"/>
      </w:rPr>
    </w:lvl>
    <w:lvl w:ilvl="1" w:tplc="0E94BB56">
      <w:numFmt w:val="bullet"/>
      <w:lvlText w:val="-"/>
      <w:lvlJc w:val="left"/>
      <w:pPr>
        <w:tabs>
          <w:tab w:val="num" w:pos="1477"/>
        </w:tabs>
        <w:ind w:left="1477" w:hanging="397"/>
      </w:pPr>
      <w:rPr>
        <w:rFonts w:ascii="Times New Roman" w:eastAsia="Times New Roman" w:hAnsi="Times New Roman" w:cs="Times New Roman" w:hint="default"/>
      </w:rPr>
    </w:lvl>
    <w:lvl w:ilvl="2" w:tplc="CF3A5B16">
      <w:start w:val="1"/>
      <w:numFmt w:val="lowerLetter"/>
      <w:lvlText w:val="%3)"/>
      <w:lvlJc w:val="left"/>
      <w:pPr>
        <w:tabs>
          <w:tab w:val="num" w:pos="907"/>
        </w:tabs>
        <w:ind w:left="907" w:hanging="453"/>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rPr>
        <w:rFonts w:hint="default"/>
      </w:r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1CE66776"/>
    <w:multiLevelType w:val="hybridMultilevel"/>
    <w:tmpl w:val="59022460"/>
    <w:lvl w:ilvl="0" w:tplc="CF741E1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9567BA7"/>
    <w:multiLevelType w:val="hybridMultilevel"/>
    <w:tmpl w:val="FDD68F02"/>
    <w:lvl w:ilvl="0" w:tplc="9954B4D2">
      <w:start w:val="1"/>
      <w:numFmt w:val="decimal"/>
      <w:lvlText w:val="%1."/>
      <w:lvlJc w:val="left"/>
      <w:pPr>
        <w:tabs>
          <w:tab w:val="num" w:pos="454"/>
        </w:tabs>
        <w:ind w:left="454" w:hanging="45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nsid w:val="38223732"/>
    <w:multiLevelType w:val="hybridMultilevel"/>
    <w:tmpl w:val="2F763D7E"/>
    <w:lvl w:ilvl="0" w:tplc="01B85562">
      <w:start w:val="1"/>
      <w:numFmt w:val="lowerLetter"/>
      <w:lvlText w:val="%1)"/>
      <w:lvlJc w:val="left"/>
      <w:pPr>
        <w:tabs>
          <w:tab w:val="num" w:pos="454"/>
        </w:tabs>
        <w:ind w:left="454" w:hanging="45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nsid w:val="38DB5C0B"/>
    <w:multiLevelType w:val="multilevel"/>
    <w:tmpl w:val="C99C136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3E2C6621"/>
    <w:multiLevelType w:val="hybridMultilevel"/>
    <w:tmpl w:val="A9D832A0"/>
    <w:lvl w:ilvl="0" w:tplc="FA22B23A">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55BF36CB"/>
    <w:multiLevelType w:val="hybridMultilevel"/>
    <w:tmpl w:val="E2AA15C2"/>
    <w:lvl w:ilvl="0" w:tplc="B434C14A">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60137555"/>
    <w:multiLevelType w:val="hybridMultilevel"/>
    <w:tmpl w:val="DB284E6C"/>
    <w:lvl w:ilvl="0" w:tplc="62F6074E">
      <w:start w:val="2"/>
      <w:numFmt w:val="lowerLetter"/>
      <w:lvlText w:val="%1)"/>
      <w:lvlJc w:val="left"/>
      <w:pPr>
        <w:tabs>
          <w:tab w:val="num" w:pos="964"/>
        </w:tabs>
        <w:ind w:left="964" w:hanging="51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nsid w:val="6FBB3855"/>
    <w:multiLevelType w:val="hybridMultilevel"/>
    <w:tmpl w:val="9F5028DC"/>
    <w:lvl w:ilvl="0" w:tplc="FA22B23A">
      <w:start w:val="1"/>
      <w:numFmt w:val="decimal"/>
      <w:lvlText w:val="%1."/>
      <w:lvlJc w:val="left"/>
      <w:pPr>
        <w:tabs>
          <w:tab w:val="num" w:pos="360"/>
        </w:tabs>
        <w:ind w:left="360" w:hanging="360"/>
      </w:pPr>
      <w:rPr>
        <w:rFonts w:hint="default"/>
      </w:rPr>
    </w:lvl>
    <w:lvl w:ilvl="1" w:tplc="F7B22FAA">
      <w:start w:val="2"/>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nsid w:val="79E33C48"/>
    <w:multiLevelType w:val="hybridMultilevel"/>
    <w:tmpl w:val="FEACAB34"/>
    <w:lvl w:ilvl="0" w:tplc="0E94BB56">
      <w:numFmt w:val="bullet"/>
      <w:lvlText w:val="-"/>
      <w:lvlJc w:val="left"/>
      <w:pPr>
        <w:tabs>
          <w:tab w:val="num" w:pos="907"/>
        </w:tabs>
        <w:ind w:left="907" w:hanging="397"/>
      </w:pPr>
      <w:rPr>
        <w:rFonts w:ascii="Times New Roman" w:eastAsia="Times New Roman" w:hAnsi="Times New Roman" w:cs="Times New Roman" w:hint="default"/>
      </w:rPr>
    </w:lvl>
    <w:lvl w:ilvl="1" w:tplc="9954B4D2">
      <w:start w:val="1"/>
      <w:numFmt w:val="decimal"/>
      <w:lvlText w:val="%2."/>
      <w:lvlJc w:val="left"/>
      <w:pPr>
        <w:tabs>
          <w:tab w:val="num" w:pos="2044"/>
        </w:tabs>
        <w:ind w:left="2044" w:hanging="454"/>
      </w:pPr>
      <w:rPr>
        <w:rFonts w:hint="default"/>
      </w:rPr>
    </w:lvl>
    <w:lvl w:ilvl="2" w:tplc="041B0005" w:tentative="1">
      <w:start w:val="1"/>
      <w:numFmt w:val="bullet"/>
      <w:lvlText w:val=""/>
      <w:lvlJc w:val="left"/>
      <w:pPr>
        <w:tabs>
          <w:tab w:val="num" w:pos="2670"/>
        </w:tabs>
        <w:ind w:left="2670" w:hanging="360"/>
      </w:pPr>
      <w:rPr>
        <w:rFonts w:ascii="Wingdings" w:hAnsi="Wingdings" w:hint="default"/>
      </w:rPr>
    </w:lvl>
    <w:lvl w:ilvl="3" w:tplc="041B0001" w:tentative="1">
      <w:start w:val="1"/>
      <w:numFmt w:val="bullet"/>
      <w:lvlText w:val=""/>
      <w:lvlJc w:val="left"/>
      <w:pPr>
        <w:tabs>
          <w:tab w:val="num" w:pos="3390"/>
        </w:tabs>
        <w:ind w:left="3390" w:hanging="360"/>
      </w:pPr>
      <w:rPr>
        <w:rFonts w:ascii="Symbol" w:hAnsi="Symbol" w:hint="default"/>
      </w:rPr>
    </w:lvl>
    <w:lvl w:ilvl="4" w:tplc="041B0003" w:tentative="1">
      <w:start w:val="1"/>
      <w:numFmt w:val="bullet"/>
      <w:lvlText w:val="o"/>
      <w:lvlJc w:val="left"/>
      <w:pPr>
        <w:tabs>
          <w:tab w:val="num" w:pos="4110"/>
        </w:tabs>
        <w:ind w:left="4110" w:hanging="360"/>
      </w:pPr>
      <w:rPr>
        <w:rFonts w:ascii="Courier New" w:hAnsi="Courier New" w:cs="Courier New" w:hint="default"/>
      </w:rPr>
    </w:lvl>
    <w:lvl w:ilvl="5" w:tplc="041B0005" w:tentative="1">
      <w:start w:val="1"/>
      <w:numFmt w:val="bullet"/>
      <w:lvlText w:val=""/>
      <w:lvlJc w:val="left"/>
      <w:pPr>
        <w:tabs>
          <w:tab w:val="num" w:pos="4830"/>
        </w:tabs>
        <w:ind w:left="4830" w:hanging="360"/>
      </w:pPr>
      <w:rPr>
        <w:rFonts w:ascii="Wingdings" w:hAnsi="Wingdings" w:hint="default"/>
      </w:rPr>
    </w:lvl>
    <w:lvl w:ilvl="6" w:tplc="041B0001" w:tentative="1">
      <w:start w:val="1"/>
      <w:numFmt w:val="bullet"/>
      <w:lvlText w:val=""/>
      <w:lvlJc w:val="left"/>
      <w:pPr>
        <w:tabs>
          <w:tab w:val="num" w:pos="5550"/>
        </w:tabs>
        <w:ind w:left="5550" w:hanging="360"/>
      </w:pPr>
      <w:rPr>
        <w:rFonts w:ascii="Symbol" w:hAnsi="Symbol" w:hint="default"/>
      </w:rPr>
    </w:lvl>
    <w:lvl w:ilvl="7" w:tplc="041B0003" w:tentative="1">
      <w:start w:val="1"/>
      <w:numFmt w:val="bullet"/>
      <w:lvlText w:val="o"/>
      <w:lvlJc w:val="left"/>
      <w:pPr>
        <w:tabs>
          <w:tab w:val="num" w:pos="6270"/>
        </w:tabs>
        <w:ind w:left="6270" w:hanging="360"/>
      </w:pPr>
      <w:rPr>
        <w:rFonts w:ascii="Courier New" w:hAnsi="Courier New" w:cs="Courier New" w:hint="default"/>
      </w:rPr>
    </w:lvl>
    <w:lvl w:ilvl="8" w:tplc="041B0005" w:tentative="1">
      <w:start w:val="1"/>
      <w:numFmt w:val="bullet"/>
      <w:lvlText w:val=""/>
      <w:lvlJc w:val="left"/>
      <w:pPr>
        <w:tabs>
          <w:tab w:val="num" w:pos="6990"/>
        </w:tabs>
        <w:ind w:left="699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8"/>
  </w:num>
  <w:num w:numId="7">
    <w:abstractNumId w:val="10"/>
  </w:num>
  <w:num w:numId="8">
    <w:abstractNumId w:val="9"/>
  </w:num>
  <w:num w:numId="9">
    <w:abstractNumId w:val="6"/>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E1AEE"/>
    <w:rsid w:val="000006D8"/>
    <w:rsid w:val="000008C5"/>
    <w:rsid w:val="00002A77"/>
    <w:rsid w:val="00002ACF"/>
    <w:rsid w:val="00003BC3"/>
    <w:rsid w:val="00006628"/>
    <w:rsid w:val="00006E62"/>
    <w:rsid w:val="00007D00"/>
    <w:rsid w:val="000111CF"/>
    <w:rsid w:val="000112CD"/>
    <w:rsid w:val="00012B88"/>
    <w:rsid w:val="00014454"/>
    <w:rsid w:val="00016629"/>
    <w:rsid w:val="0001778C"/>
    <w:rsid w:val="00021CDC"/>
    <w:rsid w:val="0002391D"/>
    <w:rsid w:val="00024722"/>
    <w:rsid w:val="00030D34"/>
    <w:rsid w:val="00032E12"/>
    <w:rsid w:val="000367BF"/>
    <w:rsid w:val="00036BF6"/>
    <w:rsid w:val="000421B7"/>
    <w:rsid w:val="00042EA1"/>
    <w:rsid w:val="0004340D"/>
    <w:rsid w:val="00043CC7"/>
    <w:rsid w:val="00044C7B"/>
    <w:rsid w:val="00046213"/>
    <w:rsid w:val="00047FC8"/>
    <w:rsid w:val="000519A0"/>
    <w:rsid w:val="00051DE2"/>
    <w:rsid w:val="00052FD6"/>
    <w:rsid w:val="000572F6"/>
    <w:rsid w:val="00057332"/>
    <w:rsid w:val="0006061F"/>
    <w:rsid w:val="00060FC0"/>
    <w:rsid w:val="00061C53"/>
    <w:rsid w:val="00065296"/>
    <w:rsid w:val="000659BB"/>
    <w:rsid w:val="00066265"/>
    <w:rsid w:val="00067A22"/>
    <w:rsid w:val="00067DE5"/>
    <w:rsid w:val="00070353"/>
    <w:rsid w:val="00071111"/>
    <w:rsid w:val="0007207C"/>
    <w:rsid w:val="0007214E"/>
    <w:rsid w:val="00072CFE"/>
    <w:rsid w:val="00076C34"/>
    <w:rsid w:val="00076D0A"/>
    <w:rsid w:val="00081349"/>
    <w:rsid w:val="0008166A"/>
    <w:rsid w:val="0008186D"/>
    <w:rsid w:val="0008676A"/>
    <w:rsid w:val="00086F75"/>
    <w:rsid w:val="000873F0"/>
    <w:rsid w:val="000877AF"/>
    <w:rsid w:val="00091DB8"/>
    <w:rsid w:val="00092067"/>
    <w:rsid w:val="00092DA4"/>
    <w:rsid w:val="00092F36"/>
    <w:rsid w:val="0009574B"/>
    <w:rsid w:val="00097F47"/>
    <w:rsid w:val="000A0B31"/>
    <w:rsid w:val="000A2782"/>
    <w:rsid w:val="000A363F"/>
    <w:rsid w:val="000A3A74"/>
    <w:rsid w:val="000A40FB"/>
    <w:rsid w:val="000A4BFA"/>
    <w:rsid w:val="000A6566"/>
    <w:rsid w:val="000B062F"/>
    <w:rsid w:val="000B0DA8"/>
    <w:rsid w:val="000B24ED"/>
    <w:rsid w:val="000B3424"/>
    <w:rsid w:val="000B3E14"/>
    <w:rsid w:val="000B4EF5"/>
    <w:rsid w:val="000B505C"/>
    <w:rsid w:val="000B5069"/>
    <w:rsid w:val="000B564F"/>
    <w:rsid w:val="000C12A9"/>
    <w:rsid w:val="000C19B2"/>
    <w:rsid w:val="000C56CD"/>
    <w:rsid w:val="000C72DC"/>
    <w:rsid w:val="000D1528"/>
    <w:rsid w:val="000D51D3"/>
    <w:rsid w:val="000E05A5"/>
    <w:rsid w:val="000E20ED"/>
    <w:rsid w:val="000E26A7"/>
    <w:rsid w:val="000E29F2"/>
    <w:rsid w:val="000E5428"/>
    <w:rsid w:val="000E682F"/>
    <w:rsid w:val="000E6B98"/>
    <w:rsid w:val="000F04FF"/>
    <w:rsid w:val="000F266C"/>
    <w:rsid w:val="000F4789"/>
    <w:rsid w:val="000F4DC6"/>
    <w:rsid w:val="000F5B96"/>
    <w:rsid w:val="000F602D"/>
    <w:rsid w:val="000F6A08"/>
    <w:rsid w:val="000F7138"/>
    <w:rsid w:val="00100AB3"/>
    <w:rsid w:val="001029CF"/>
    <w:rsid w:val="00104461"/>
    <w:rsid w:val="001050B2"/>
    <w:rsid w:val="001133DC"/>
    <w:rsid w:val="00113F7D"/>
    <w:rsid w:val="001203AD"/>
    <w:rsid w:val="00121C14"/>
    <w:rsid w:val="001231B8"/>
    <w:rsid w:val="00123C81"/>
    <w:rsid w:val="00123E3F"/>
    <w:rsid w:val="00125093"/>
    <w:rsid w:val="001253D1"/>
    <w:rsid w:val="001255C9"/>
    <w:rsid w:val="00126234"/>
    <w:rsid w:val="001262D2"/>
    <w:rsid w:val="001301BC"/>
    <w:rsid w:val="001304C9"/>
    <w:rsid w:val="0013182E"/>
    <w:rsid w:val="00131AF1"/>
    <w:rsid w:val="00133169"/>
    <w:rsid w:val="0013399C"/>
    <w:rsid w:val="00133DC3"/>
    <w:rsid w:val="00133F29"/>
    <w:rsid w:val="00134F06"/>
    <w:rsid w:val="001351B5"/>
    <w:rsid w:val="00135C0E"/>
    <w:rsid w:val="00137183"/>
    <w:rsid w:val="00140446"/>
    <w:rsid w:val="00141C88"/>
    <w:rsid w:val="00142D03"/>
    <w:rsid w:val="00142E1D"/>
    <w:rsid w:val="001433FB"/>
    <w:rsid w:val="00144820"/>
    <w:rsid w:val="00145BCF"/>
    <w:rsid w:val="00146C85"/>
    <w:rsid w:val="001470F8"/>
    <w:rsid w:val="00147CDE"/>
    <w:rsid w:val="00154061"/>
    <w:rsid w:val="00156696"/>
    <w:rsid w:val="00156AAA"/>
    <w:rsid w:val="00156C63"/>
    <w:rsid w:val="00157ACB"/>
    <w:rsid w:val="00161BA1"/>
    <w:rsid w:val="00161E9C"/>
    <w:rsid w:val="00162267"/>
    <w:rsid w:val="00162433"/>
    <w:rsid w:val="001625FC"/>
    <w:rsid w:val="00162C5B"/>
    <w:rsid w:val="00163D9A"/>
    <w:rsid w:val="00163FD6"/>
    <w:rsid w:val="00165F56"/>
    <w:rsid w:val="00166485"/>
    <w:rsid w:val="00166942"/>
    <w:rsid w:val="00170690"/>
    <w:rsid w:val="00171167"/>
    <w:rsid w:val="00171616"/>
    <w:rsid w:val="00173DC4"/>
    <w:rsid w:val="00174766"/>
    <w:rsid w:val="00176F4C"/>
    <w:rsid w:val="0017752C"/>
    <w:rsid w:val="00181065"/>
    <w:rsid w:val="00181C04"/>
    <w:rsid w:val="001838A8"/>
    <w:rsid w:val="00183BA5"/>
    <w:rsid w:val="00183D76"/>
    <w:rsid w:val="00186E0C"/>
    <w:rsid w:val="00187089"/>
    <w:rsid w:val="00193A88"/>
    <w:rsid w:val="001966DD"/>
    <w:rsid w:val="001969A6"/>
    <w:rsid w:val="001A011F"/>
    <w:rsid w:val="001A02E3"/>
    <w:rsid w:val="001A2761"/>
    <w:rsid w:val="001A5B1D"/>
    <w:rsid w:val="001A78FF"/>
    <w:rsid w:val="001B25E8"/>
    <w:rsid w:val="001B28CA"/>
    <w:rsid w:val="001B4A89"/>
    <w:rsid w:val="001B63A2"/>
    <w:rsid w:val="001B6A79"/>
    <w:rsid w:val="001B6E7C"/>
    <w:rsid w:val="001C3710"/>
    <w:rsid w:val="001C3B3C"/>
    <w:rsid w:val="001C4A0C"/>
    <w:rsid w:val="001C5A8E"/>
    <w:rsid w:val="001C6B30"/>
    <w:rsid w:val="001C6BCF"/>
    <w:rsid w:val="001D3B06"/>
    <w:rsid w:val="001D50F4"/>
    <w:rsid w:val="001D5A0E"/>
    <w:rsid w:val="001D5CDE"/>
    <w:rsid w:val="001D6298"/>
    <w:rsid w:val="001D766C"/>
    <w:rsid w:val="001E07EE"/>
    <w:rsid w:val="001E0C09"/>
    <w:rsid w:val="001E0E42"/>
    <w:rsid w:val="001E1116"/>
    <w:rsid w:val="001E3417"/>
    <w:rsid w:val="001E69B9"/>
    <w:rsid w:val="001F0D82"/>
    <w:rsid w:val="001F4509"/>
    <w:rsid w:val="001F475A"/>
    <w:rsid w:val="001F4F62"/>
    <w:rsid w:val="00200D65"/>
    <w:rsid w:val="002062E2"/>
    <w:rsid w:val="0021346E"/>
    <w:rsid w:val="00213908"/>
    <w:rsid w:val="002147A5"/>
    <w:rsid w:val="00214DCB"/>
    <w:rsid w:val="00216924"/>
    <w:rsid w:val="0021755E"/>
    <w:rsid w:val="002179FC"/>
    <w:rsid w:val="00225C77"/>
    <w:rsid w:val="00230DB6"/>
    <w:rsid w:val="00234BA0"/>
    <w:rsid w:val="00236D36"/>
    <w:rsid w:val="00237D58"/>
    <w:rsid w:val="00241435"/>
    <w:rsid w:val="00244DA0"/>
    <w:rsid w:val="002460B4"/>
    <w:rsid w:val="00246A26"/>
    <w:rsid w:val="00250796"/>
    <w:rsid w:val="00254046"/>
    <w:rsid w:val="00256450"/>
    <w:rsid w:val="0025694B"/>
    <w:rsid w:val="00260414"/>
    <w:rsid w:val="0026221F"/>
    <w:rsid w:val="00262A90"/>
    <w:rsid w:val="002630D2"/>
    <w:rsid w:val="002642EC"/>
    <w:rsid w:val="00266DFE"/>
    <w:rsid w:val="002705B5"/>
    <w:rsid w:val="0027145A"/>
    <w:rsid w:val="00272C03"/>
    <w:rsid w:val="00273122"/>
    <w:rsid w:val="00273800"/>
    <w:rsid w:val="00273C1A"/>
    <w:rsid w:val="0027568F"/>
    <w:rsid w:val="00275F1F"/>
    <w:rsid w:val="00277983"/>
    <w:rsid w:val="00280342"/>
    <w:rsid w:val="00280940"/>
    <w:rsid w:val="00281A5A"/>
    <w:rsid w:val="00282A68"/>
    <w:rsid w:val="00283777"/>
    <w:rsid w:val="00285AAB"/>
    <w:rsid w:val="00287C85"/>
    <w:rsid w:val="00292BA1"/>
    <w:rsid w:val="00292E31"/>
    <w:rsid w:val="00296771"/>
    <w:rsid w:val="0029731C"/>
    <w:rsid w:val="00297DF8"/>
    <w:rsid w:val="002A0394"/>
    <w:rsid w:val="002A1509"/>
    <w:rsid w:val="002A28ED"/>
    <w:rsid w:val="002A3560"/>
    <w:rsid w:val="002A395C"/>
    <w:rsid w:val="002A3A6D"/>
    <w:rsid w:val="002A3D89"/>
    <w:rsid w:val="002A5697"/>
    <w:rsid w:val="002A5DFC"/>
    <w:rsid w:val="002B125A"/>
    <w:rsid w:val="002B1BC9"/>
    <w:rsid w:val="002B2839"/>
    <w:rsid w:val="002B32C0"/>
    <w:rsid w:val="002B3B87"/>
    <w:rsid w:val="002B458C"/>
    <w:rsid w:val="002B65D5"/>
    <w:rsid w:val="002C0559"/>
    <w:rsid w:val="002C0B42"/>
    <w:rsid w:val="002C43B5"/>
    <w:rsid w:val="002C6605"/>
    <w:rsid w:val="002C6D57"/>
    <w:rsid w:val="002C7FF7"/>
    <w:rsid w:val="002D0C2C"/>
    <w:rsid w:val="002D1AA8"/>
    <w:rsid w:val="002D23A2"/>
    <w:rsid w:val="002D2B8E"/>
    <w:rsid w:val="002D4B7B"/>
    <w:rsid w:val="002D5AD0"/>
    <w:rsid w:val="002D7F74"/>
    <w:rsid w:val="002E0816"/>
    <w:rsid w:val="002E0C6E"/>
    <w:rsid w:val="002E0E27"/>
    <w:rsid w:val="002E2034"/>
    <w:rsid w:val="002E3E18"/>
    <w:rsid w:val="002E5A02"/>
    <w:rsid w:val="002E696D"/>
    <w:rsid w:val="002E7F36"/>
    <w:rsid w:val="002F05CE"/>
    <w:rsid w:val="002F08BA"/>
    <w:rsid w:val="002F1DC3"/>
    <w:rsid w:val="002F388C"/>
    <w:rsid w:val="002F3B44"/>
    <w:rsid w:val="002F513F"/>
    <w:rsid w:val="002F5B2B"/>
    <w:rsid w:val="002F5EBB"/>
    <w:rsid w:val="002F68F9"/>
    <w:rsid w:val="002F6B81"/>
    <w:rsid w:val="002F6D66"/>
    <w:rsid w:val="002F6EEE"/>
    <w:rsid w:val="002F7C45"/>
    <w:rsid w:val="002F7DA0"/>
    <w:rsid w:val="00302D91"/>
    <w:rsid w:val="00307344"/>
    <w:rsid w:val="0031047A"/>
    <w:rsid w:val="0031186C"/>
    <w:rsid w:val="0031211A"/>
    <w:rsid w:val="003134B9"/>
    <w:rsid w:val="003143D2"/>
    <w:rsid w:val="00317687"/>
    <w:rsid w:val="00317C2C"/>
    <w:rsid w:val="00317E99"/>
    <w:rsid w:val="00317F8C"/>
    <w:rsid w:val="00321095"/>
    <w:rsid w:val="00322A51"/>
    <w:rsid w:val="00324652"/>
    <w:rsid w:val="00324883"/>
    <w:rsid w:val="00324F4A"/>
    <w:rsid w:val="00325148"/>
    <w:rsid w:val="00327531"/>
    <w:rsid w:val="00327D32"/>
    <w:rsid w:val="003306E6"/>
    <w:rsid w:val="0033366C"/>
    <w:rsid w:val="003346A7"/>
    <w:rsid w:val="00335525"/>
    <w:rsid w:val="00336291"/>
    <w:rsid w:val="00337541"/>
    <w:rsid w:val="00341B1E"/>
    <w:rsid w:val="00341C5C"/>
    <w:rsid w:val="0034255F"/>
    <w:rsid w:val="003425E9"/>
    <w:rsid w:val="003458BC"/>
    <w:rsid w:val="003462F3"/>
    <w:rsid w:val="00347E6E"/>
    <w:rsid w:val="003500F5"/>
    <w:rsid w:val="003509CC"/>
    <w:rsid w:val="00351422"/>
    <w:rsid w:val="00351478"/>
    <w:rsid w:val="00354E14"/>
    <w:rsid w:val="00356A8B"/>
    <w:rsid w:val="00356BFD"/>
    <w:rsid w:val="0035781A"/>
    <w:rsid w:val="00360308"/>
    <w:rsid w:val="003607F1"/>
    <w:rsid w:val="00362B91"/>
    <w:rsid w:val="00363BAB"/>
    <w:rsid w:val="00364240"/>
    <w:rsid w:val="00364EAC"/>
    <w:rsid w:val="003653EC"/>
    <w:rsid w:val="003663BF"/>
    <w:rsid w:val="00366CB6"/>
    <w:rsid w:val="0036705C"/>
    <w:rsid w:val="00370216"/>
    <w:rsid w:val="0037062E"/>
    <w:rsid w:val="00371DD7"/>
    <w:rsid w:val="0037236A"/>
    <w:rsid w:val="0037344D"/>
    <w:rsid w:val="00374A43"/>
    <w:rsid w:val="00374AB0"/>
    <w:rsid w:val="00374B6D"/>
    <w:rsid w:val="00375808"/>
    <w:rsid w:val="00376161"/>
    <w:rsid w:val="00382735"/>
    <w:rsid w:val="00382945"/>
    <w:rsid w:val="0038314B"/>
    <w:rsid w:val="00383257"/>
    <w:rsid w:val="003832CA"/>
    <w:rsid w:val="00384CBC"/>
    <w:rsid w:val="0039014F"/>
    <w:rsid w:val="003916AD"/>
    <w:rsid w:val="0039215F"/>
    <w:rsid w:val="00393542"/>
    <w:rsid w:val="00395800"/>
    <w:rsid w:val="0039589E"/>
    <w:rsid w:val="003A19F2"/>
    <w:rsid w:val="003A1F00"/>
    <w:rsid w:val="003A20BC"/>
    <w:rsid w:val="003A2819"/>
    <w:rsid w:val="003A3AF4"/>
    <w:rsid w:val="003A3F7D"/>
    <w:rsid w:val="003B0540"/>
    <w:rsid w:val="003B31BB"/>
    <w:rsid w:val="003B468B"/>
    <w:rsid w:val="003B5D9F"/>
    <w:rsid w:val="003B5EA8"/>
    <w:rsid w:val="003C2944"/>
    <w:rsid w:val="003C2CE6"/>
    <w:rsid w:val="003C3C42"/>
    <w:rsid w:val="003C57C0"/>
    <w:rsid w:val="003C60E3"/>
    <w:rsid w:val="003D0D01"/>
    <w:rsid w:val="003D0E59"/>
    <w:rsid w:val="003D2B7E"/>
    <w:rsid w:val="003D4DED"/>
    <w:rsid w:val="003D4F76"/>
    <w:rsid w:val="003D5C85"/>
    <w:rsid w:val="003D5D1A"/>
    <w:rsid w:val="003D6019"/>
    <w:rsid w:val="003D65AB"/>
    <w:rsid w:val="003E1F8A"/>
    <w:rsid w:val="003E4801"/>
    <w:rsid w:val="003E4EF0"/>
    <w:rsid w:val="003E68CF"/>
    <w:rsid w:val="003E7DF2"/>
    <w:rsid w:val="003F0623"/>
    <w:rsid w:val="003F12BF"/>
    <w:rsid w:val="003F29F6"/>
    <w:rsid w:val="003F2E66"/>
    <w:rsid w:val="003F3216"/>
    <w:rsid w:val="003F33C9"/>
    <w:rsid w:val="003F38BE"/>
    <w:rsid w:val="003F4FF9"/>
    <w:rsid w:val="003F7401"/>
    <w:rsid w:val="00400445"/>
    <w:rsid w:val="004005DA"/>
    <w:rsid w:val="004022AC"/>
    <w:rsid w:val="00402620"/>
    <w:rsid w:val="004029B8"/>
    <w:rsid w:val="0040450A"/>
    <w:rsid w:val="0040760C"/>
    <w:rsid w:val="00407945"/>
    <w:rsid w:val="00410AF5"/>
    <w:rsid w:val="00410BE3"/>
    <w:rsid w:val="004134F5"/>
    <w:rsid w:val="00414235"/>
    <w:rsid w:val="004142BE"/>
    <w:rsid w:val="00416192"/>
    <w:rsid w:val="00420474"/>
    <w:rsid w:val="00420A4B"/>
    <w:rsid w:val="00420DA6"/>
    <w:rsid w:val="004235E2"/>
    <w:rsid w:val="00423819"/>
    <w:rsid w:val="00425E11"/>
    <w:rsid w:val="004278E2"/>
    <w:rsid w:val="00430310"/>
    <w:rsid w:val="00430CE0"/>
    <w:rsid w:val="00430D0F"/>
    <w:rsid w:val="004321FE"/>
    <w:rsid w:val="004329B2"/>
    <w:rsid w:val="00434163"/>
    <w:rsid w:val="00435512"/>
    <w:rsid w:val="0043669F"/>
    <w:rsid w:val="00436E30"/>
    <w:rsid w:val="004401BC"/>
    <w:rsid w:val="00443196"/>
    <w:rsid w:val="0044665E"/>
    <w:rsid w:val="00447104"/>
    <w:rsid w:val="004524EA"/>
    <w:rsid w:val="00453DEF"/>
    <w:rsid w:val="00457026"/>
    <w:rsid w:val="00457703"/>
    <w:rsid w:val="00460459"/>
    <w:rsid w:val="0046106B"/>
    <w:rsid w:val="00466EC6"/>
    <w:rsid w:val="00470DB7"/>
    <w:rsid w:val="00470E54"/>
    <w:rsid w:val="00471AED"/>
    <w:rsid w:val="00471EAC"/>
    <w:rsid w:val="004752E9"/>
    <w:rsid w:val="00476C19"/>
    <w:rsid w:val="00476E27"/>
    <w:rsid w:val="0047743F"/>
    <w:rsid w:val="00477A84"/>
    <w:rsid w:val="00477BE0"/>
    <w:rsid w:val="004809D8"/>
    <w:rsid w:val="00481287"/>
    <w:rsid w:val="004815ED"/>
    <w:rsid w:val="00481785"/>
    <w:rsid w:val="00481E0D"/>
    <w:rsid w:val="00484E9C"/>
    <w:rsid w:val="00485C8E"/>
    <w:rsid w:val="00485D79"/>
    <w:rsid w:val="0048747F"/>
    <w:rsid w:val="0049467F"/>
    <w:rsid w:val="00496238"/>
    <w:rsid w:val="00496288"/>
    <w:rsid w:val="004A0745"/>
    <w:rsid w:val="004A0B63"/>
    <w:rsid w:val="004A2F64"/>
    <w:rsid w:val="004A3DC6"/>
    <w:rsid w:val="004A50F0"/>
    <w:rsid w:val="004A5ED0"/>
    <w:rsid w:val="004B2DFB"/>
    <w:rsid w:val="004B3019"/>
    <w:rsid w:val="004B36CC"/>
    <w:rsid w:val="004B4109"/>
    <w:rsid w:val="004B5207"/>
    <w:rsid w:val="004B56D9"/>
    <w:rsid w:val="004B7DFD"/>
    <w:rsid w:val="004C13AD"/>
    <w:rsid w:val="004C2CEB"/>
    <w:rsid w:val="004C479D"/>
    <w:rsid w:val="004C4848"/>
    <w:rsid w:val="004C6124"/>
    <w:rsid w:val="004D0C90"/>
    <w:rsid w:val="004D17EF"/>
    <w:rsid w:val="004D2741"/>
    <w:rsid w:val="004E10E7"/>
    <w:rsid w:val="004E35F1"/>
    <w:rsid w:val="004E5BF1"/>
    <w:rsid w:val="004E7FFA"/>
    <w:rsid w:val="004F0BCC"/>
    <w:rsid w:val="004F10F1"/>
    <w:rsid w:val="004F23B4"/>
    <w:rsid w:val="004F2D03"/>
    <w:rsid w:val="004F481B"/>
    <w:rsid w:val="004F7660"/>
    <w:rsid w:val="005007A6"/>
    <w:rsid w:val="0050136D"/>
    <w:rsid w:val="005045DD"/>
    <w:rsid w:val="005056C2"/>
    <w:rsid w:val="00505A2E"/>
    <w:rsid w:val="00507004"/>
    <w:rsid w:val="005146D6"/>
    <w:rsid w:val="00517F73"/>
    <w:rsid w:val="005217CC"/>
    <w:rsid w:val="00524D78"/>
    <w:rsid w:val="00526DFE"/>
    <w:rsid w:val="0052724A"/>
    <w:rsid w:val="005272E3"/>
    <w:rsid w:val="00527F3E"/>
    <w:rsid w:val="00531193"/>
    <w:rsid w:val="005370F0"/>
    <w:rsid w:val="00540ABB"/>
    <w:rsid w:val="00541058"/>
    <w:rsid w:val="005412CE"/>
    <w:rsid w:val="005428B8"/>
    <w:rsid w:val="00544168"/>
    <w:rsid w:val="005459E6"/>
    <w:rsid w:val="00547E4C"/>
    <w:rsid w:val="005534B6"/>
    <w:rsid w:val="00553FA4"/>
    <w:rsid w:val="005551B0"/>
    <w:rsid w:val="00560F69"/>
    <w:rsid w:val="00563A04"/>
    <w:rsid w:val="00563F6C"/>
    <w:rsid w:val="005678FB"/>
    <w:rsid w:val="00571455"/>
    <w:rsid w:val="0057512B"/>
    <w:rsid w:val="00576FAB"/>
    <w:rsid w:val="00580D4A"/>
    <w:rsid w:val="00581720"/>
    <w:rsid w:val="00581794"/>
    <w:rsid w:val="00583179"/>
    <w:rsid w:val="005852AB"/>
    <w:rsid w:val="00587519"/>
    <w:rsid w:val="00587E30"/>
    <w:rsid w:val="005922A4"/>
    <w:rsid w:val="005925E4"/>
    <w:rsid w:val="00597E63"/>
    <w:rsid w:val="005A04AE"/>
    <w:rsid w:val="005A6090"/>
    <w:rsid w:val="005B0FB2"/>
    <w:rsid w:val="005B5848"/>
    <w:rsid w:val="005B5C34"/>
    <w:rsid w:val="005B5DF5"/>
    <w:rsid w:val="005B5E05"/>
    <w:rsid w:val="005B6BE3"/>
    <w:rsid w:val="005B6E0F"/>
    <w:rsid w:val="005C1901"/>
    <w:rsid w:val="005C4D06"/>
    <w:rsid w:val="005C4FE9"/>
    <w:rsid w:val="005C50A1"/>
    <w:rsid w:val="005C517A"/>
    <w:rsid w:val="005C6FF3"/>
    <w:rsid w:val="005D16A8"/>
    <w:rsid w:val="005D2056"/>
    <w:rsid w:val="005D46EA"/>
    <w:rsid w:val="005D5F42"/>
    <w:rsid w:val="005E000C"/>
    <w:rsid w:val="005E07C7"/>
    <w:rsid w:val="005E2789"/>
    <w:rsid w:val="005E2F1D"/>
    <w:rsid w:val="005E36FA"/>
    <w:rsid w:val="005E5233"/>
    <w:rsid w:val="005E6BB6"/>
    <w:rsid w:val="005F1CF5"/>
    <w:rsid w:val="005F5942"/>
    <w:rsid w:val="005F6F28"/>
    <w:rsid w:val="00600BD2"/>
    <w:rsid w:val="00601BA5"/>
    <w:rsid w:val="0060350E"/>
    <w:rsid w:val="00605B10"/>
    <w:rsid w:val="00606C58"/>
    <w:rsid w:val="00607AFA"/>
    <w:rsid w:val="00607C23"/>
    <w:rsid w:val="00611DB3"/>
    <w:rsid w:val="006124DE"/>
    <w:rsid w:val="0061302C"/>
    <w:rsid w:val="00615DED"/>
    <w:rsid w:val="0061622E"/>
    <w:rsid w:val="00616745"/>
    <w:rsid w:val="006173F9"/>
    <w:rsid w:val="0062104A"/>
    <w:rsid w:val="00624ABB"/>
    <w:rsid w:val="00625935"/>
    <w:rsid w:val="006270CB"/>
    <w:rsid w:val="00631528"/>
    <w:rsid w:val="0063252E"/>
    <w:rsid w:val="0063297C"/>
    <w:rsid w:val="006359D2"/>
    <w:rsid w:val="006431AA"/>
    <w:rsid w:val="00644360"/>
    <w:rsid w:val="0064597E"/>
    <w:rsid w:val="00646926"/>
    <w:rsid w:val="00646944"/>
    <w:rsid w:val="00646B3B"/>
    <w:rsid w:val="0065042B"/>
    <w:rsid w:val="00651036"/>
    <w:rsid w:val="00651370"/>
    <w:rsid w:val="00652392"/>
    <w:rsid w:val="00653547"/>
    <w:rsid w:val="006551B1"/>
    <w:rsid w:val="006559C6"/>
    <w:rsid w:val="006564D0"/>
    <w:rsid w:val="006567C3"/>
    <w:rsid w:val="006579A5"/>
    <w:rsid w:val="0066131B"/>
    <w:rsid w:val="00661A1C"/>
    <w:rsid w:val="00663B28"/>
    <w:rsid w:val="006652BD"/>
    <w:rsid w:val="006653EC"/>
    <w:rsid w:val="0066591C"/>
    <w:rsid w:val="00666141"/>
    <w:rsid w:val="0067017B"/>
    <w:rsid w:val="00670CE4"/>
    <w:rsid w:val="0067141B"/>
    <w:rsid w:val="0067269F"/>
    <w:rsid w:val="00672738"/>
    <w:rsid w:val="00674E88"/>
    <w:rsid w:val="00676B64"/>
    <w:rsid w:val="00676CB2"/>
    <w:rsid w:val="00677254"/>
    <w:rsid w:val="00677BA3"/>
    <w:rsid w:val="00680146"/>
    <w:rsid w:val="00683949"/>
    <w:rsid w:val="0068413E"/>
    <w:rsid w:val="00684467"/>
    <w:rsid w:val="006862E9"/>
    <w:rsid w:val="006870CE"/>
    <w:rsid w:val="006872C4"/>
    <w:rsid w:val="00687CCD"/>
    <w:rsid w:val="00690204"/>
    <w:rsid w:val="00691B74"/>
    <w:rsid w:val="00693944"/>
    <w:rsid w:val="00694368"/>
    <w:rsid w:val="00695F74"/>
    <w:rsid w:val="00697AA5"/>
    <w:rsid w:val="006A0B85"/>
    <w:rsid w:val="006A0C56"/>
    <w:rsid w:val="006A1DE3"/>
    <w:rsid w:val="006A2621"/>
    <w:rsid w:val="006A35E0"/>
    <w:rsid w:val="006A37E0"/>
    <w:rsid w:val="006A5D08"/>
    <w:rsid w:val="006A6379"/>
    <w:rsid w:val="006B13B6"/>
    <w:rsid w:val="006B1625"/>
    <w:rsid w:val="006B1D75"/>
    <w:rsid w:val="006B2F59"/>
    <w:rsid w:val="006B41BB"/>
    <w:rsid w:val="006B5366"/>
    <w:rsid w:val="006B6064"/>
    <w:rsid w:val="006C14BC"/>
    <w:rsid w:val="006C1A30"/>
    <w:rsid w:val="006C1EDC"/>
    <w:rsid w:val="006C28A1"/>
    <w:rsid w:val="006C2DC4"/>
    <w:rsid w:val="006C344B"/>
    <w:rsid w:val="006C36DE"/>
    <w:rsid w:val="006C3CC5"/>
    <w:rsid w:val="006C42F2"/>
    <w:rsid w:val="006C58D4"/>
    <w:rsid w:val="006C5C49"/>
    <w:rsid w:val="006C7149"/>
    <w:rsid w:val="006C7B54"/>
    <w:rsid w:val="006D10AA"/>
    <w:rsid w:val="006D1D36"/>
    <w:rsid w:val="006D2230"/>
    <w:rsid w:val="006E49CC"/>
    <w:rsid w:val="006E4E7C"/>
    <w:rsid w:val="006E5860"/>
    <w:rsid w:val="006E7E5D"/>
    <w:rsid w:val="006F04C8"/>
    <w:rsid w:val="006F1A45"/>
    <w:rsid w:val="006F3B45"/>
    <w:rsid w:val="006F41AC"/>
    <w:rsid w:val="006F58C1"/>
    <w:rsid w:val="006F5A31"/>
    <w:rsid w:val="006F6A37"/>
    <w:rsid w:val="006F7555"/>
    <w:rsid w:val="00701F16"/>
    <w:rsid w:val="007054CD"/>
    <w:rsid w:val="007054F8"/>
    <w:rsid w:val="00705639"/>
    <w:rsid w:val="0070569C"/>
    <w:rsid w:val="00712EFE"/>
    <w:rsid w:val="00714268"/>
    <w:rsid w:val="0071523C"/>
    <w:rsid w:val="00716625"/>
    <w:rsid w:val="00716D5D"/>
    <w:rsid w:val="00717CD2"/>
    <w:rsid w:val="00721C14"/>
    <w:rsid w:val="00722827"/>
    <w:rsid w:val="0072390A"/>
    <w:rsid w:val="00724566"/>
    <w:rsid w:val="00725345"/>
    <w:rsid w:val="00725FFC"/>
    <w:rsid w:val="00730D29"/>
    <w:rsid w:val="00732DC9"/>
    <w:rsid w:val="00733A5D"/>
    <w:rsid w:val="00734BE2"/>
    <w:rsid w:val="007372D1"/>
    <w:rsid w:val="007375F1"/>
    <w:rsid w:val="00741AC0"/>
    <w:rsid w:val="007424BB"/>
    <w:rsid w:val="00742C91"/>
    <w:rsid w:val="00743D35"/>
    <w:rsid w:val="007454CF"/>
    <w:rsid w:val="00745C4D"/>
    <w:rsid w:val="00750A16"/>
    <w:rsid w:val="00751CB0"/>
    <w:rsid w:val="00752906"/>
    <w:rsid w:val="007558D0"/>
    <w:rsid w:val="00762374"/>
    <w:rsid w:val="00763274"/>
    <w:rsid w:val="00764042"/>
    <w:rsid w:val="007640CD"/>
    <w:rsid w:val="00764371"/>
    <w:rsid w:val="0076606A"/>
    <w:rsid w:val="007669FC"/>
    <w:rsid w:val="007718F7"/>
    <w:rsid w:val="0077215C"/>
    <w:rsid w:val="0077261E"/>
    <w:rsid w:val="00773F89"/>
    <w:rsid w:val="007743B2"/>
    <w:rsid w:val="00774910"/>
    <w:rsid w:val="00777D73"/>
    <w:rsid w:val="007819A1"/>
    <w:rsid w:val="00783E7E"/>
    <w:rsid w:val="0078498E"/>
    <w:rsid w:val="00784F2B"/>
    <w:rsid w:val="00785A94"/>
    <w:rsid w:val="007874BB"/>
    <w:rsid w:val="00790131"/>
    <w:rsid w:val="00791B48"/>
    <w:rsid w:val="007935B6"/>
    <w:rsid w:val="00793FB9"/>
    <w:rsid w:val="00796BDE"/>
    <w:rsid w:val="0079700D"/>
    <w:rsid w:val="00797049"/>
    <w:rsid w:val="007A031A"/>
    <w:rsid w:val="007A11AB"/>
    <w:rsid w:val="007A5662"/>
    <w:rsid w:val="007A5DB6"/>
    <w:rsid w:val="007B0830"/>
    <w:rsid w:val="007B2B43"/>
    <w:rsid w:val="007B30EA"/>
    <w:rsid w:val="007B61DD"/>
    <w:rsid w:val="007B6205"/>
    <w:rsid w:val="007B70CD"/>
    <w:rsid w:val="007B7233"/>
    <w:rsid w:val="007B7FCE"/>
    <w:rsid w:val="007C0F05"/>
    <w:rsid w:val="007C1C61"/>
    <w:rsid w:val="007C2274"/>
    <w:rsid w:val="007C4451"/>
    <w:rsid w:val="007C5812"/>
    <w:rsid w:val="007D0E0B"/>
    <w:rsid w:val="007D1AC4"/>
    <w:rsid w:val="007D213F"/>
    <w:rsid w:val="007D2A55"/>
    <w:rsid w:val="007D3E2D"/>
    <w:rsid w:val="007D5330"/>
    <w:rsid w:val="007D6223"/>
    <w:rsid w:val="007D7E81"/>
    <w:rsid w:val="007E08F9"/>
    <w:rsid w:val="007E120A"/>
    <w:rsid w:val="007E1321"/>
    <w:rsid w:val="007E3B0A"/>
    <w:rsid w:val="007E3C55"/>
    <w:rsid w:val="007E5903"/>
    <w:rsid w:val="007E6AA5"/>
    <w:rsid w:val="007E706C"/>
    <w:rsid w:val="007E756D"/>
    <w:rsid w:val="007E7781"/>
    <w:rsid w:val="007F1297"/>
    <w:rsid w:val="007F2892"/>
    <w:rsid w:val="007F533B"/>
    <w:rsid w:val="007F67F4"/>
    <w:rsid w:val="007F6C2B"/>
    <w:rsid w:val="007F7434"/>
    <w:rsid w:val="007F7C94"/>
    <w:rsid w:val="007F7F4A"/>
    <w:rsid w:val="008005DE"/>
    <w:rsid w:val="00802DB3"/>
    <w:rsid w:val="00803945"/>
    <w:rsid w:val="008042BC"/>
    <w:rsid w:val="0080449A"/>
    <w:rsid w:val="00806E29"/>
    <w:rsid w:val="008117FA"/>
    <w:rsid w:val="00812A54"/>
    <w:rsid w:val="008160DA"/>
    <w:rsid w:val="00816394"/>
    <w:rsid w:val="0082004E"/>
    <w:rsid w:val="00820437"/>
    <w:rsid w:val="00822455"/>
    <w:rsid w:val="008235AB"/>
    <w:rsid w:val="00824499"/>
    <w:rsid w:val="008247AF"/>
    <w:rsid w:val="0082488F"/>
    <w:rsid w:val="00824DCC"/>
    <w:rsid w:val="00826891"/>
    <w:rsid w:val="0082756A"/>
    <w:rsid w:val="0082792E"/>
    <w:rsid w:val="0083220D"/>
    <w:rsid w:val="00834466"/>
    <w:rsid w:val="00834AB2"/>
    <w:rsid w:val="00834E6A"/>
    <w:rsid w:val="00840224"/>
    <w:rsid w:val="00840CE9"/>
    <w:rsid w:val="00844953"/>
    <w:rsid w:val="00846891"/>
    <w:rsid w:val="00846B9E"/>
    <w:rsid w:val="00850298"/>
    <w:rsid w:val="00850858"/>
    <w:rsid w:val="008508FD"/>
    <w:rsid w:val="00855401"/>
    <w:rsid w:val="0085647D"/>
    <w:rsid w:val="008579DF"/>
    <w:rsid w:val="008614FA"/>
    <w:rsid w:val="00862312"/>
    <w:rsid w:val="00862CA1"/>
    <w:rsid w:val="00865DF9"/>
    <w:rsid w:val="00866CB3"/>
    <w:rsid w:val="00873AE4"/>
    <w:rsid w:val="00874538"/>
    <w:rsid w:val="008763D4"/>
    <w:rsid w:val="0087694F"/>
    <w:rsid w:val="00877CD0"/>
    <w:rsid w:val="008807D8"/>
    <w:rsid w:val="00881312"/>
    <w:rsid w:val="0088137B"/>
    <w:rsid w:val="00885E7B"/>
    <w:rsid w:val="00887979"/>
    <w:rsid w:val="0089054D"/>
    <w:rsid w:val="00890851"/>
    <w:rsid w:val="00890A5C"/>
    <w:rsid w:val="00892092"/>
    <w:rsid w:val="008935F0"/>
    <w:rsid w:val="0089727C"/>
    <w:rsid w:val="00897A61"/>
    <w:rsid w:val="008A0A39"/>
    <w:rsid w:val="008A15CB"/>
    <w:rsid w:val="008A3346"/>
    <w:rsid w:val="008A38C7"/>
    <w:rsid w:val="008A3AC2"/>
    <w:rsid w:val="008A3EAE"/>
    <w:rsid w:val="008A6261"/>
    <w:rsid w:val="008A764D"/>
    <w:rsid w:val="008B0968"/>
    <w:rsid w:val="008B2EBA"/>
    <w:rsid w:val="008B350D"/>
    <w:rsid w:val="008B4381"/>
    <w:rsid w:val="008B4BC7"/>
    <w:rsid w:val="008B5D25"/>
    <w:rsid w:val="008B6060"/>
    <w:rsid w:val="008B67EC"/>
    <w:rsid w:val="008B6A9C"/>
    <w:rsid w:val="008B6FB2"/>
    <w:rsid w:val="008B7920"/>
    <w:rsid w:val="008B7DFF"/>
    <w:rsid w:val="008C0C14"/>
    <w:rsid w:val="008C2498"/>
    <w:rsid w:val="008C25FD"/>
    <w:rsid w:val="008C2CCC"/>
    <w:rsid w:val="008C56EF"/>
    <w:rsid w:val="008C5F4B"/>
    <w:rsid w:val="008D052C"/>
    <w:rsid w:val="008D1285"/>
    <w:rsid w:val="008D17C2"/>
    <w:rsid w:val="008D1803"/>
    <w:rsid w:val="008D1BFD"/>
    <w:rsid w:val="008D2197"/>
    <w:rsid w:val="008D2AA1"/>
    <w:rsid w:val="008D3216"/>
    <w:rsid w:val="008D3CDF"/>
    <w:rsid w:val="008D45F6"/>
    <w:rsid w:val="008D709E"/>
    <w:rsid w:val="008E0560"/>
    <w:rsid w:val="008E09EE"/>
    <w:rsid w:val="008E0C0C"/>
    <w:rsid w:val="008E1DD0"/>
    <w:rsid w:val="008E3DF4"/>
    <w:rsid w:val="008E5A61"/>
    <w:rsid w:val="008E6282"/>
    <w:rsid w:val="008E7FEF"/>
    <w:rsid w:val="008F1281"/>
    <w:rsid w:val="008F1F9C"/>
    <w:rsid w:val="008F3C84"/>
    <w:rsid w:val="008F5379"/>
    <w:rsid w:val="008F6182"/>
    <w:rsid w:val="008F67AB"/>
    <w:rsid w:val="009007A6"/>
    <w:rsid w:val="00901572"/>
    <w:rsid w:val="00901A55"/>
    <w:rsid w:val="009020B4"/>
    <w:rsid w:val="00902366"/>
    <w:rsid w:val="00903F17"/>
    <w:rsid w:val="00904D4A"/>
    <w:rsid w:val="0090549D"/>
    <w:rsid w:val="00905CD6"/>
    <w:rsid w:val="00907741"/>
    <w:rsid w:val="00913F75"/>
    <w:rsid w:val="009150A2"/>
    <w:rsid w:val="00916FDF"/>
    <w:rsid w:val="009171F4"/>
    <w:rsid w:val="0091757A"/>
    <w:rsid w:val="00920761"/>
    <w:rsid w:val="00921C5F"/>
    <w:rsid w:val="00923CA9"/>
    <w:rsid w:val="00924F7A"/>
    <w:rsid w:val="009257D4"/>
    <w:rsid w:val="0092608A"/>
    <w:rsid w:val="00927B6D"/>
    <w:rsid w:val="00931C94"/>
    <w:rsid w:val="00932028"/>
    <w:rsid w:val="0093245E"/>
    <w:rsid w:val="00934AA0"/>
    <w:rsid w:val="00934E11"/>
    <w:rsid w:val="00942079"/>
    <w:rsid w:val="00943E87"/>
    <w:rsid w:val="00944EB0"/>
    <w:rsid w:val="009465FA"/>
    <w:rsid w:val="00946A35"/>
    <w:rsid w:val="00946F00"/>
    <w:rsid w:val="0095049B"/>
    <w:rsid w:val="00950502"/>
    <w:rsid w:val="00950AFC"/>
    <w:rsid w:val="00950C61"/>
    <w:rsid w:val="00954813"/>
    <w:rsid w:val="00961070"/>
    <w:rsid w:val="00961118"/>
    <w:rsid w:val="0096169A"/>
    <w:rsid w:val="009616FD"/>
    <w:rsid w:val="0096214E"/>
    <w:rsid w:val="00962BDC"/>
    <w:rsid w:val="00965C1E"/>
    <w:rsid w:val="00967338"/>
    <w:rsid w:val="009747E9"/>
    <w:rsid w:val="00976E74"/>
    <w:rsid w:val="00977037"/>
    <w:rsid w:val="00977A50"/>
    <w:rsid w:val="0098019F"/>
    <w:rsid w:val="00982935"/>
    <w:rsid w:val="009864B5"/>
    <w:rsid w:val="0098782B"/>
    <w:rsid w:val="009878D2"/>
    <w:rsid w:val="009909E8"/>
    <w:rsid w:val="00990F29"/>
    <w:rsid w:val="009911B7"/>
    <w:rsid w:val="009913C2"/>
    <w:rsid w:val="0099338D"/>
    <w:rsid w:val="009943F1"/>
    <w:rsid w:val="0099570C"/>
    <w:rsid w:val="00995B81"/>
    <w:rsid w:val="00995DCD"/>
    <w:rsid w:val="00996FF9"/>
    <w:rsid w:val="009A18D3"/>
    <w:rsid w:val="009A43F3"/>
    <w:rsid w:val="009A43F5"/>
    <w:rsid w:val="009A6B4F"/>
    <w:rsid w:val="009A6E30"/>
    <w:rsid w:val="009B144B"/>
    <w:rsid w:val="009B2081"/>
    <w:rsid w:val="009B7138"/>
    <w:rsid w:val="009C058B"/>
    <w:rsid w:val="009C1FD6"/>
    <w:rsid w:val="009C296A"/>
    <w:rsid w:val="009C3249"/>
    <w:rsid w:val="009C4FF9"/>
    <w:rsid w:val="009C6810"/>
    <w:rsid w:val="009C7E6C"/>
    <w:rsid w:val="009D0B43"/>
    <w:rsid w:val="009D21D1"/>
    <w:rsid w:val="009D2D51"/>
    <w:rsid w:val="009D320C"/>
    <w:rsid w:val="009D3C0F"/>
    <w:rsid w:val="009D453D"/>
    <w:rsid w:val="009D482C"/>
    <w:rsid w:val="009D5CEB"/>
    <w:rsid w:val="009D6685"/>
    <w:rsid w:val="009E1470"/>
    <w:rsid w:val="009E1798"/>
    <w:rsid w:val="009E38F0"/>
    <w:rsid w:val="009E4B2D"/>
    <w:rsid w:val="009E53F1"/>
    <w:rsid w:val="009E65B4"/>
    <w:rsid w:val="009E682E"/>
    <w:rsid w:val="009F5806"/>
    <w:rsid w:val="009F5E97"/>
    <w:rsid w:val="009F6512"/>
    <w:rsid w:val="009F6810"/>
    <w:rsid w:val="00A013B6"/>
    <w:rsid w:val="00A0186D"/>
    <w:rsid w:val="00A0210B"/>
    <w:rsid w:val="00A02C3C"/>
    <w:rsid w:val="00A02DD3"/>
    <w:rsid w:val="00A0379F"/>
    <w:rsid w:val="00A07655"/>
    <w:rsid w:val="00A11290"/>
    <w:rsid w:val="00A123F5"/>
    <w:rsid w:val="00A147CF"/>
    <w:rsid w:val="00A14899"/>
    <w:rsid w:val="00A14EF0"/>
    <w:rsid w:val="00A15465"/>
    <w:rsid w:val="00A16AD2"/>
    <w:rsid w:val="00A16CF5"/>
    <w:rsid w:val="00A17D20"/>
    <w:rsid w:val="00A244F4"/>
    <w:rsid w:val="00A25C44"/>
    <w:rsid w:val="00A26913"/>
    <w:rsid w:val="00A2743B"/>
    <w:rsid w:val="00A31346"/>
    <w:rsid w:val="00A32422"/>
    <w:rsid w:val="00A3258C"/>
    <w:rsid w:val="00A3267B"/>
    <w:rsid w:val="00A3301E"/>
    <w:rsid w:val="00A34AEF"/>
    <w:rsid w:val="00A3555F"/>
    <w:rsid w:val="00A35583"/>
    <w:rsid w:val="00A35A1A"/>
    <w:rsid w:val="00A3685F"/>
    <w:rsid w:val="00A40151"/>
    <w:rsid w:val="00A436F4"/>
    <w:rsid w:val="00A46974"/>
    <w:rsid w:val="00A51921"/>
    <w:rsid w:val="00A52655"/>
    <w:rsid w:val="00A54A51"/>
    <w:rsid w:val="00A54F7A"/>
    <w:rsid w:val="00A5660E"/>
    <w:rsid w:val="00A56AFD"/>
    <w:rsid w:val="00A573B4"/>
    <w:rsid w:val="00A579BA"/>
    <w:rsid w:val="00A6102D"/>
    <w:rsid w:val="00A626CB"/>
    <w:rsid w:val="00A661EE"/>
    <w:rsid w:val="00A71EE5"/>
    <w:rsid w:val="00A722BD"/>
    <w:rsid w:val="00A72F5A"/>
    <w:rsid w:val="00A73981"/>
    <w:rsid w:val="00A74E7F"/>
    <w:rsid w:val="00A77985"/>
    <w:rsid w:val="00A8248D"/>
    <w:rsid w:val="00A82AB1"/>
    <w:rsid w:val="00A83506"/>
    <w:rsid w:val="00A838B7"/>
    <w:rsid w:val="00A83F74"/>
    <w:rsid w:val="00A8413B"/>
    <w:rsid w:val="00A85741"/>
    <w:rsid w:val="00A87D47"/>
    <w:rsid w:val="00A90874"/>
    <w:rsid w:val="00A9551F"/>
    <w:rsid w:val="00A9692C"/>
    <w:rsid w:val="00A96982"/>
    <w:rsid w:val="00A97425"/>
    <w:rsid w:val="00A97A68"/>
    <w:rsid w:val="00AA1CAD"/>
    <w:rsid w:val="00AA24E9"/>
    <w:rsid w:val="00AA3D54"/>
    <w:rsid w:val="00AA4688"/>
    <w:rsid w:val="00AA6743"/>
    <w:rsid w:val="00AA69A2"/>
    <w:rsid w:val="00AA78CF"/>
    <w:rsid w:val="00AB1E05"/>
    <w:rsid w:val="00AB475A"/>
    <w:rsid w:val="00AB4A36"/>
    <w:rsid w:val="00AB780B"/>
    <w:rsid w:val="00AB7B65"/>
    <w:rsid w:val="00AC20C1"/>
    <w:rsid w:val="00AC29DE"/>
    <w:rsid w:val="00AC353A"/>
    <w:rsid w:val="00AC41DE"/>
    <w:rsid w:val="00AD010A"/>
    <w:rsid w:val="00AD029D"/>
    <w:rsid w:val="00AD02C6"/>
    <w:rsid w:val="00AD0B69"/>
    <w:rsid w:val="00AD0CEF"/>
    <w:rsid w:val="00AD2290"/>
    <w:rsid w:val="00AD5706"/>
    <w:rsid w:val="00AE08C0"/>
    <w:rsid w:val="00AE1AEE"/>
    <w:rsid w:val="00AE2B6A"/>
    <w:rsid w:val="00AE2D2E"/>
    <w:rsid w:val="00AE5635"/>
    <w:rsid w:val="00AE5A8C"/>
    <w:rsid w:val="00AE5E7A"/>
    <w:rsid w:val="00AF1992"/>
    <w:rsid w:val="00AF3673"/>
    <w:rsid w:val="00AF44D2"/>
    <w:rsid w:val="00AF6260"/>
    <w:rsid w:val="00AF6B8B"/>
    <w:rsid w:val="00AF78C6"/>
    <w:rsid w:val="00AF7A0D"/>
    <w:rsid w:val="00B026E5"/>
    <w:rsid w:val="00B063E4"/>
    <w:rsid w:val="00B06EE4"/>
    <w:rsid w:val="00B1022B"/>
    <w:rsid w:val="00B10C1B"/>
    <w:rsid w:val="00B10F75"/>
    <w:rsid w:val="00B1163C"/>
    <w:rsid w:val="00B13437"/>
    <w:rsid w:val="00B13F67"/>
    <w:rsid w:val="00B14032"/>
    <w:rsid w:val="00B15CD4"/>
    <w:rsid w:val="00B179A3"/>
    <w:rsid w:val="00B2043D"/>
    <w:rsid w:val="00B20CA3"/>
    <w:rsid w:val="00B20F51"/>
    <w:rsid w:val="00B23421"/>
    <w:rsid w:val="00B2377D"/>
    <w:rsid w:val="00B23CBE"/>
    <w:rsid w:val="00B23FD6"/>
    <w:rsid w:val="00B253F5"/>
    <w:rsid w:val="00B255D7"/>
    <w:rsid w:val="00B27627"/>
    <w:rsid w:val="00B33D40"/>
    <w:rsid w:val="00B350EF"/>
    <w:rsid w:val="00B37208"/>
    <w:rsid w:val="00B379A7"/>
    <w:rsid w:val="00B37D38"/>
    <w:rsid w:val="00B40A35"/>
    <w:rsid w:val="00B45964"/>
    <w:rsid w:val="00B469CD"/>
    <w:rsid w:val="00B469EB"/>
    <w:rsid w:val="00B500B4"/>
    <w:rsid w:val="00B51505"/>
    <w:rsid w:val="00B560BD"/>
    <w:rsid w:val="00B567EB"/>
    <w:rsid w:val="00B62579"/>
    <w:rsid w:val="00B64B66"/>
    <w:rsid w:val="00B6683C"/>
    <w:rsid w:val="00B67251"/>
    <w:rsid w:val="00B72CD3"/>
    <w:rsid w:val="00B7310F"/>
    <w:rsid w:val="00B73ABF"/>
    <w:rsid w:val="00B73EAE"/>
    <w:rsid w:val="00B7522A"/>
    <w:rsid w:val="00B76B52"/>
    <w:rsid w:val="00B7723E"/>
    <w:rsid w:val="00B804E1"/>
    <w:rsid w:val="00B80B29"/>
    <w:rsid w:val="00B81BF7"/>
    <w:rsid w:val="00B84B48"/>
    <w:rsid w:val="00B85146"/>
    <w:rsid w:val="00B86179"/>
    <w:rsid w:val="00B9054F"/>
    <w:rsid w:val="00B90970"/>
    <w:rsid w:val="00B90D1C"/>
    <w:rsid w:val="00B93BD9"/>
    <w:rsid w:val="00B93FEE"/>
    <w:rsid w:val="00B97C23"/>
    <w:rsid w:val="00B97C7C"/>
    <w:rsid w:val="00BA2659"/>
    <w:rsid w:val="00BA3881"/>
    <w:rsid w:val="00BA6A1A"/>
    <w:rsid w:val="00BA6EB6"/>
    <w:rsid w:val="00BA6F19"/>
    <w:rsid w:val="00BA6F1F"/>
    <w:rsid w:val="00BB0BFF"/>
    <w:rsid w:val="00BB11B3"/>
    <w:rsid w:val="00BB26D6"/>
    <w:rsid w:val="00BB3786"/>
    <w:rsid w:val="00BB4537"/>
    <w:rsid w:val="00BC2E0B"/>
    <w:rsid w:val="00BC4558"/>
    <w:rsid w:val="00BC4978"/>
    <w:rsid w:val="00BC655D"/>
    <w:rsid w:val="00BC6F0D"/>
    <w:rsid w:val="00BD0EB5"/>
    <w:rsid w:val="00BD1976"/>
    <w:rsid w:val="00BD37E5"/>
    <w:rsid w:val="00BD3EFD"/>
    <w:rsid w:val="00BD4092"/>
    <w:rsid w:val="00BD4A88"/>
    <w:rsid w:val="00BD4B5E"/>
    <w:rsid w:val="00BD66E7"/>
    <w:rsid w:val="00BE1288"/>
    <w:rsid w:val="00BE4A84"/>
    <w:rsid w:val="00BF0266"/>
    <w:rsid w:val="00BF0B53"/>
    <w:rsid w:val="00BF2201"/>
    <w:rsid w:val="00BF4D82"/>
    <w:rsid w:val="00C00998"/>
    <w:rsid w:val="00C02A44"/>
    <w:rsid w:val="00C043E9"/>
    <w:rsid w:val="00C107D5"/>
    <w:rsid w:val="00C11D2C"/>
    <w:rsid w:val="00C128A1"/>
    <w:rsid w:val="00C12A7D"/>
    <w:rsid w:val="00C135A8"/>
    <w:rsid w:val="00C15702"/>
    <w:rsid w:val="00C17BA8"/>
    <w:rsid w:val="00C32E7F"/>
    <w:rsid w:val="00C33061"/>
    <w:rsid w:val="00C33DD5"/>
    <w:rsid w:val="00C34305"/>
    <w:rsid w:val="00C3461B"/>
    <w:rsid w:val="00C34A0D"/>
    <w:rsid w:val="00C35651"/>
    <w:rsid w:val="00C3707B"/>
    <w:rsid w:val="00C376FF"/>
    <w:rsid w:val="00C40D7D"/>
    <w:rsid w:val="00C412CB"/>
    <w:rsid w:val="00C41B42"/>
    <w:rsid w:val="00C42312"/>
    <w:rsid w:val="00C432AD"/>
    <w:rsid w:val="00C45B0C"/>
    <w:rsid w:val="00C46675"/>
    <w:rsid w:val="00C46DAD"/>
    <w:rsid w:val="00C501F9"/>
    <w:rsid w:val="00C50EB6"/>
    <w:rsid w:val="00C537B1"/>
    <w:rsid w:val="00C547D1"/>
    <w:rsid w:val="00C6156A"/>
    <w:rsid w:val="00C61717"/>
    <w:rsid w:val="00C62F26"/>
    <w:rsid w:val="00C635A9"/>
    <w:rsid w:val="00C64DA0"/>
    <w:rsid w:val="00C65314"/>
    <w:rsid w:val="00C6665A"/>
    <w:rsid w:val="00C67FA0"/>
    <w:rsid w:val="00C72095"/>
    <w:rsid w:val="00C72B50"/>
    <w:rsid w:val="00C73D31"/>
    <w:rsid w:val="00C748A3"/>
    <w:rsid w:val="00C75580"/>
    <w:rsid w:val="00C76B67"/>
    <w:rsid w:val="00C76F66"/>
    <w:rsid w:val="00C8024F"/>
    <w:rsid w:val="00C81F5B"/>
    <w:rsid w:val="00C82CDF"/>
    <w:rsid w:val="00C904B2"/>
    <w:rsid w:val="00C90F70"/>
    <w:rsid w:val="00C91BB5"/>
    <w:rsid w:val="00C92B7F"/>
    <w:rsid w:val="00C92E94"/>
    <w:rsid w:val="00C93319"/>
    <w:rsid w:val="00C94397"/>
    <w:rsid w:val="00C9760C"/>
    <w:rsid w:val="00C977CA"/>
    <w:rsid w:val="00C97C29"/>
    <w:rsid w:val="00CA0762"/>
    <w:rsid w:val="00CA08CE"/>
    <w:rsid w:val="00CA09B2"/>
    <w:rsid w:val="00CA14B9"/>
    <w:rsid w:val="00CA71FD"/>
    <w:rsid w:val="00CA7234"/>
    <w:rsid w:val="00CA73E6"/>
    <w:rsid w:val="00CB190E"/>
    <w:rsid w:val="00CB286F"/>
    <w:rsid w:val="00CB2D89"/>
    <w:rsid w:val="00CB46D8"/>
    <w:rsid w:val="00CB7014"/>
    <w:rsid w:val="00CC1676"/>
    <w:rsid w:val="00CC38A6"/>
    <w:rsid w:val="00CC583F"/>
    <w:rsid w:val="00CC5D3B"/>
    <w:rsid w:val="00CC756E"/>
    <w:rsid w:val="00CD0275"/>
    <w:rsid w:val="00CD132B"/>
    <w:rsid w:val="00CD1D8E"/>
    <w:rsid w:val="00CD6343"/>
    <w:rsid w:val="00CD63CA"/>
    <w:rsid w:val="00CD7012"/>
    <w:rsid w:val="00CD7E93"/>
    <w:rsid w:val="00CE23FE"/>
    <w:rsid w:val="00CE35E7"/>
    <w:rsid w:val="00CE4522"/>
    <w:rsid w:val="00CE502F"/>
    <w:rsid w:val="00CE59C0"/>
    <w:rsid w:val="00CE67A8"/>
    <w:rsid w:val="00CE7232"/>
    <w:rsid w:val="00CF3BA2"/>
    <w:rsid w:val="00CF517D"/>
    <w:rsid w:val="00CF77F0"/>
    <w:rsid w:val="00D025E5"/>
    <w:rsid w:val="00D0325E"/>
    <w:rsid w:val="00D05C4E"/>
    <w:rsid w:val="00D068BB"/>
    <w:rsid w:val="00D102EE"/>
    <w:rsid w:val="00D1100A"/>
    <w:rsid w:val="00D12BD2"/>
    <w:rsid w:val="00D13587"/>
    <w:rsid w:val="00D158B4"/>
    <w:rsid w:val="00D15BCB"/>
    <w:rsid w:val="00D17B8B"/>
    <w:rsid w:val="00D20805"/>
    <w:rsid w:val="00D22E3A"/>
    <w:rsid w:val="00D23468"/>
    <w:rsid w:val="00D24C98"/>
    <w:rsid w:val="00D25461"/>
    <w:rsid w:val="00D27DA6"/>
    <w:rsid w:val="00D302E8"/>
    <w:rsid w:val="00D30F91"/>
    <w:rsid w:val="00D33DD0"/>
    <w:rsid w:val="00D35FFB"/>
    <w:rsid w:val="00D3724D"/>
    <w:rsid w:val="00D375A0"/>
    <w:rsid w:val="00D3799E"/>
    <w:rsid w:val="00D421A3"/>
    <w:rsid w:val="00D42EF2"/>
    <w:rsid w:val="00D442BD"/>
    <w:rsid w:val="00D44D2B"/>
    <w:rsid w:val="00D45307"/>
    <w:rsid w:val="00D46329"/>
    <w:rsid w:val="00D51148"/>
    <w:rsid w:val="00D52F15"/>
    <w:rsid w:val="00D553BC"/>
    <w:rsid w:val="00D55E3C"/>
    <w:rsid w:val="00D60BB6"/>
    <w:rsid w:val="00D62DC7"/>
    <w:rsid w:val="00D64B91"/>
    <w:rsid w:val="00D666D4"/>
    <w:rsid w:val="00D70B78"/>
    <w:rsid w:val="00D7109A"/>
    <w:rsid w:val="00D71924"/>
    <w:rsid w:val="00D7503C"/>
    <w:rsid w:val="00D855DD"/>
    <w:rsid w:val="00D86D1C"/>
    <w:rsid w:val="00D90013"/>
    <w:rsid w:val="00D907A6"/>
    <w:rsid w:val="00D93C9F"/>
    <w:rsid w:val="00D9597A"/>
    <w:rsid w:val="00D9735D"/>
    <w:rsid w:val="00DA03CF"/>
    <w:rsid w:val="00DA05DD"/>
    <w:rsid w:val="00DA06EA"/>
    <w:rsid w:val="00DA0DDD"/>
    <w:rsid w:val="00DA2547"/>
    <w:rsid w:val="00DA288D"/>
    <w:rsid w:val="00DA36EE"/>
    <w:rsid w:val="00DA40DC"/>
    <w:rsid w:val="00DA481F"/>
    <w:rsid w:val="00DA6645"/>
    <w:rsid w:val="00DB095E"/>
    <w:rsid w:val="00DB474A"/>
    <w:rsid w:val="00DB52FC"/>
    <w:rsid w:val="00DB63E4"/>
    <w:rsid w:val="00DC019D"/>
    <w:rsid w:val="00DC31A3"/>
    <w:rsid w:val="00DC3DAD"/>
    <w:rsid w:val="00DC4C0F"/>
    <w:rsid w:val="00DC5A31"/>
    <w:rsid w:val="00DC784E"/>
    <w:rsid w:val="00DC7E5E"/>
    <w:rsid w:val="00DD18B2"/>
    <w:rsid w:val="00DD1BE2"/>
    <w:rsid w:val="00DD3F32"/>
    <w:rsid w:val="00DD40F9"/>
    <w:rsid w:val="00DD4D08"/>
    <w:rsid w:val="00DD6DA7"/>
    <w:rsid w:val="00DE0167"/>
    <w:rsid w:val="00DE0A59"/>
    <w:rsid w:val="00DE14B4"/>
    <w:rsid w:val="00DE4A21"/>
    <w:rsid w:val="00DE5287"/>
    <w:rsid w:val="00DF0000"/>
    <w:rsid w:val="00DF00F4"/>
    <w:rsid w:val="00DF1A55"/>
    <w:rsid w:val="00DF1B38"/>
    <w:rsid w:val="00DF1B48"/>
    <w:rsid w:val="00DF4182"/>
    <w:rsid w:val="00DF4C10"/>
    <w:rsid w:val="00E00FF0"/>
    <w:rsid w:val="00E01CCF"/>
    <w:rsid w:val="00E02545"/>
    <w:rsid w:val="00E02EF1"/>
    <w:rsid w:val="00E03461"/>
    <w:rsid w:val="00E040CB"/>
    <w:rsid w:val="00E0604D"/>
    <w:rsid w:val="00E1239E"/>
    <w:rsid w:val="00E13891"/>
    <w:rsid w:val="00E13D50"/>
    <w:rsid w:val="00E1589E"/>
    <w:rsid w:val="00E16F0C"/>
    <w:rsid w:val="00E174E1"/>
    <w:rsid w:val="00E20624"/>
    <w:rsid w:val="00E21218"/>
    <w:rsid w:val="00E22495"/>
    <w:rsid w:val="00E2373A"/>
    <w:rsid w:val="00E23E4D"/>
    <w:rsid w:val="00E24175"/>
    <w:rsid w:val="00E24DD4"/>
    <w:rsid w:val="00E258F3"/>
    <w:rsid w:val="00E26A5C"/>
    <w:rsid w:val="00E309FB"/>
    <w:rsid w:val="00E34693"/>
    <w:rsid w:val="00E34822"/>
    <w:rsid w:val="00E34B9D"/>
    <w:rsid w:val="00E3519C"/>
    <w:rsid w:val="00E362ED"/>
    <w:rsid w:val="00E363CB"/>
    <w:rsid w:val="00E40BD6"/>
    <w:rsid w:val="00E41C22"/>
    <w:rsid w:val="00E42EE6"/>
    <w:rsid w:val="00E45809"/>
    <w:rsid w:val="00E5027E"/>
    <w:rsid w:val="00E51151"/>
    <w:rsid w:val="00E514AA"/>
    <w:rsid w:val="00E528BE"/>
    <w:rsid w:val="00E5360B"/>
    <w:rsid w:val="00E56675"/>
    <w:rsid w:val="00E56D13"/>
    <w:rsid w:val="00E57DD7"/>
    <w:rsid w:val="00E57E33"/>
    <w:rsid w:val="00E601CB"/>
    <w:rsid w:val="00E63CF4"/>
    <w:rsid w:val="00E63F41"/>
    <w:rsid w:val="00E677D4"/>
    <w:rsid w:val="00E6783C"/>
    <w:rsid w:val="00E6789A"/>
    <w:rsid w:val="00E67D40"/>
    <w:rsid w:val="00E7153F"/>
    <w:rsid w:val="00E72AA0"/>
    <w:rsid w:val="00E748C7"/>
    <w:rsid w:val="00E751E5"/>
    <w:rsid w:val="00E80CF2"/>
    <w:rsid w:val="00E828BC"/>
    <w:rsid w:val="00E83FFC"/>
    <w:rsid w:val="00E8541D"/>
    <w:rsid w:val="00E85ABC"/>
    <w:rsid w:val="00E8651A"/>
    <w:rsid w:val="00E8677F"/>
    <w:rsid w:val="00E8739B"/>
    <w:rsid w:val="00E92325"/>
    <w:rsid w:val="00E92DCF"/>
    <w:rsid w:val="00E9335D"/>
    <w:rsid w:val="00EA0479"/>
    <w:rsid w:val="00EA2AF0"/>
    <w:rsid w:val="00EA44FA"/>
    <w:rsid w:val="00EA49D0"/>
    <w:rsid w:val="00EA6A02"/>
    <w:rsid w:val="00EB0AAF"/>
    <w:rsid w:val="00EB32E7"/>
    <w:rsid w:val="00EB3E5E"/>
    <w:rsid w:val="00EB445B"/>
    <w:rsid w:val="00EB44A5"/>
    <w:rsid w:val="00EB5012"/>
    <w:rsid w:val="00EB61A2"/>
    <w:rsid w:val="00EC22C2"/>
    <w:rsid w:val="00EC7265"/>
    <w:rsid w:val="00ED0ED7"/>
    <w:rsid w:val="00ED113D"/>
    <w:rsid w:val="00ED1D31"/>
    <w:rsid w:val="00ED299C"/>
    <w:rsid w:val="00ED5C26"/>
    <w:rsid w:val="00ED6C75"/>
    <w:rsid w:val="00ED758D"/>
    <w:rsid w:val="00ED75C3"/>
    <w:rsid w:val="00EE0A62"/>
    <w:rsid w:val="00EE2BDF"/>
    <w:rsid w:val="00EE4EBC"/>
    <w:rsid w:val="00EE5190"/>
    <w:rsid w:val="00EE7767"/>
    <w:rsid w:val="00EE7FB1"/>
    <w:rsid w:val="00EF0218"/>
    <w:rsid w:val="00EF0B27"/>
    <w:rsid w:val="00EF3151"/>
    <w:rsid w:val="00EF52A5"/>
    <w:rsid w:val="00EF69A9"/>
    <w:rsid w:val="00EF706D"/>
    <w:rsid w:val="00EF7D3F"/>
    <w:rsid w:val="00F002E5"/>
    <w:rsid w:val="00F00781"/>
    <w:rsid w:val="00F017B7"/>
    <w:rsid w:val="00F01927"/>
    <w:rsid w:val="00F01C2C"/>
    <w:rsid w:val="00F04010"/>
    <w:rsid w:val="00F0557A"/>
    <w:rsid w:val="00F061B8"/>
    <w:rsid w:val="00F07430"/>
    <w:rsid w:val="00F07732"/>
    <w:rsid w:val="00F07DA2"/>
    <w:rsid w:val="00F1099F"/>
    <w:rsid w:val="00F10A7E"/>
    <w:rsid w:val="00F119FA"/>
    <w:rsid w:val="00F150B9"/>
    <w:rsid w:val="00F16448"/>
    <w:rsid w:val="00F17E38"/>
    <w:rsid w:val="00F20526"/>
    <w:rsid w:val="00F21AAB"/>
    <w:rsid w:val="00F21DCA"/>
    <w:rsid w:val="00F225CF"/>
    <w:rsid w:val="00F23067"/>
    <w:rsid w:val="00F24B51"/>
    <w:rsid w:val="00F32435"/>
    <w:rsid w:val="00F35C03"/>
    <w:rsid w:val="00F35ED5"/>
    <w:rsid w:val="00F36CED"/>
    <w:rsid w:val="00F417ED"/>
    <w:rsid w:val="00F41F1F"/>
    <w:rsid w:val="00F4501E"/>
    <w:rsid w:val="00F45373"/>
    <w:rsid w:val="00F47784"/>
    <w:rsid w:val="00F47C5B"/>
    <w:rsid w:val="00F515E2"/>
    <w:rsid w:val="00F52E1A"/>
    <w:rsid w:val="00F53E16"/>
    <w:rsid w:val="00F54169"/>
    <w:rsid w:val="00F55342"/>
    <w:rsid w:val="00F56A69"/>
    <w:rsid w:val="00F56BA3"/>
    <w:rsid w:val="00F61284"/>
    <w:rsid w:val="00F646EF"/>
    <w:rsid w:val="00F70F7F"/>
    <w:rsid w:val="00F80EEB"/>
    <w:rsid w:val="00F81713"/>
    <w:rsid w:val="00F837E4"/>
    <w:rsid w:val="00F842C5"/>
    <w:rsid w:val="00F84ACD"/>
    <w:rsid w:val="00F8531E"/>
    <w:rsid w:val="00F8629D"/>
    <w:rsid w:val="00F86B65"/>
    <w:rsid w:val="00F86FE4"/>
    <w:rsid w:val="00F906D5"/>
    <w:rsid w:val="00F91541"/>
    <w:rsid w:val="00F92B4B"/>
    <w:rsid w:val="00F92B9F"/>
    <w:rsid w:val="00F92EE6"/>
    <w:rsid w:val="00F93DAC"/>
    <w:rsid w:val="00F94698"/>
    <w:rsid w:val="00F950E8"/>
    <w:rsid w:val="00F96D5E"/>
    <w:rsid w:val="00F96D79"/>
    <w:rsid w:val="00F96F34"/>
    <w:rsid w:val="00FA02CE"/>
    <w:rsid w:val="00FA2112"/>
    <w:rsid w:val="00FA30EE"/>
    <w:rsid w:val="00FA4AC9"/>
    <w:rsid w:val="00FA51EC"/>
    <w:rsid w:val="00FA5C5E"/>
    <w:rsid w:val="00FA6AE3"/>
    <w:rsid w:val="00FB00A0"/>
    <w:rsid w:val="00FB042B"/>
    <w:rsid w:val="00FB046B"/>
    <w:rsid w:val="00FB26A4"/>
    <w:rsid w:val="00FB2F8C"/>
    <w:rsid w:val="00FB3699"/>
    <w:rsid w:val="00FB3D07"/>
    <w:rsid w:val="00FB3FE0"/>
    <w:rsid w:val="00FB425D"/>
    <w:rsid w:val="00FC05BF"/>
    <w:rsid w:val="00FC0B2D"/>
    <w:rsid w:val="00FC249F"/>
    <w:rsid w:val="00FC4264"/>
    <w:rsid w:val="00FC4497"/>
    <w:rsid w:val="00FC5AD4"/>
    <w:rsid w:val="00FC5DB8"/>
    <w:rsid w:val="00FC66B2"/>
    <w:rsid w:val="00FD2370"/>
    <w:rsid w:val="00FD24CD"/>
    <w:rsid w:val="00FD3981"/>
    <w:rsid w:val="00FD3A5E"/>
    <w:rsid w:val="00FD43F8"/>
    <w:rsid w:val="00FE079B"/>
    <w:rsid w:val="00FE1C9D"/>
    <w:rsid w:val="00FE214B"/>
    <w:rsid w:val="00FE4D16"/>
    <w:rsid w:val="00FE7D8F"/>
    <w:rsid w:val="00FF3905"/>
    <w:rsid w:val="00FF3AF7"/>
    <w:rsid w:val="00FF4F9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E1AEE"/>
    <w:pPr>
      <w:spacing w:after="0" w:line="240" w:lineRule="auto"/>
    </w:pPr>
    <w:rPr>
      <w:rFonts w:ascii="Times New Roman" w:eastAsia="Times New Roman" w:hAnsi="Times New Roman" w:cs="Times New Roman"/>
      <w:sz w:val="24"/>
      <w:szCs w:val="24"/>
      <w:lang w:eastAsia="sk-SK"/>
    </w:rPr>
  </w:style>
  <w:style w:type="paragraph" w:styleId="Nadpis6">
    <w:name w:val="heading 6"/>
    <w:basedOn w:val="Normlny"/>
    <w:next w:val="Normlny"/>
    <w:link w:val="Nadpis6Char"/>
    <w:qFormat/>
    <w:rsid w:val="00AE1AEE"/>
    <w:pPr>
      <w:spacing w:before="240" w:after="60"/>
      <w:outlineLvl w:val="5"/>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basedOn w:val="Predvolenpsmoodseku"/>
    <w:link w:val="Nadpis6"/>
    <w:rsid w:val="00AE1AEE"/>
    <w:rPr>
      <w:rFonts w:ascii="Times New Roman" w:eastAsia="Times New Roman" w:hAnsi="Times New Roman" w:cs="Times New Roman"/>
      <w:b/>
      <w:bCs/>
      <w:lang w:eastAsia="sk-SK"/>
    </w:rPr>
  </w:style>
  <w:style w:type="paragraph" w:styleId="Odsekzoznamu">
    <w:name w:val="List Paragraph"/>
    <w:basedOn w:val="Normlny"/>
    <w:uiPriority w:val="34"/>
    <w:qFormat/>
    <w:rsid w:val="00AE1AEE"/>
    <w:pPr>
      <w:ind w:left="720"/>
      <w:contextualSpacing/>
    </w:pPr>
  </w:style>
  <w:style w:type="paragraph" w:styleId="Textbubliny">
    <w:name w:val="Balloon Text"/>
    <w:basedOn w:val="Normlny"/>
    <w:link w:val="TextbublinyChar"/>
    <w:uiPriority w:val="99"/>
    <w:semiHidden/>
    <w:unhideWhenUsed/>
    <w:rsid w:val="009B144B"/>
    <w:rPr>
      <w:rFonts w:ascii="Tahoma" w:hAnsi="Tahoma" w:cs="Tahoma"/>
      <w:sz w:val="16"/>
      <w:szCs w:val="16"/>
    </w:rPr>
  </w:style>
  <w:style w:type="character" w:customStyle="1" w:styleId="TextbublinyChar">
    <w:name w:val="Text bubliny Char"/>
    <w:basedOn w:val="Predvolenpsmoodseku"/>
    <w:link w:val="Textbubliny"/>
    <w:uiPriority w:val="99"/>
    <w:semiHidden/>
    <w:rsid w:val="009B144B"/>
    <w:rPr>
      <w:rFonts w:ascii="Tahoma" w:eastAsia="Times New Roman" w:hAnsi="Tahoma" w:cs="Tahoma"/>
      <w:sz w:val="16"/>
      <w:szCs w:val="16"/>
      <w:lang w:eastAsia="sk-SK"/>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3363</Words>
  <Characters>19170</Characters>
  <Application>Microsoft Office Word</Application>
  <DocSecurity>0</DocSecurity>
  <Lines>159</Lines>
  <Paragraphs>44</Paragraphs>
  <ScaleCrop>false</ScaleCrop>
  <HeadingPairs>
    <vt:vector size="2" baseType="variant">
      <vt:variant>
        <vt:lpstr>Názov</vt:lpstr>
      </vt:variant>
      <vt:variant>
        <vt:i4>1</vt:i4>
      </vt:variant>
    </vt:vector>
  </HeadingPairs>
  <TitlesOfParts>
    <vt:vector size="1" baseType="lpstr">
      <vt:lpstr/>
    </vt:vector>
  </TitlesOfParts>
  <Company>ATC</Company>
  <LinksUpToDate>false</LinksUpToDate>
  <CharactersWithSpaces>22489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Uctovnik</dc:creator>
  <cp:lastModifiedBy>PC-HP</cp:lastModifiedBy>
  <cp:revision>2</cp:revision>
  <cp:lastPrinted>2021-07-02T11:41:00Z</cp:lastPrinted>
  <dcterms:created xsi:type="dcterms:W3CDTF">2021-07-16T10:45:00Z</dcterms:created>
  <dcterms:modified xsi:type="dcterms:W3CDTF">2021-07-16T10:45:00Z</dcterms:modified>
</cp:coreProperties>
</file>